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附件3</w:t>
      </w:r>
    </w:p>
    <w:p>
      <w:pPr>
        <w:rPr>
          <w:rFonts w:hint="eastAsia" w:ascii="黑体" w:hAnsi="宋体" w:eastAsia="黑体" w:cs="宋体"/>
          <w:sz w:val="32"/>
          <w:szCs w:val="32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黑体" w:hAnsi="宋体" w:eastAsia="黑体" w:cs="宋体"/>
          <w:bCs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bCs/>
          <w:sz w:val="36"/>
          <w:szCs w:val="36"/>
        </w:rPr>
        <w:t>青岛市两化融合项目投资资金使用明细表</w:t>
      </w:r>
    </w:p>
    <w:bookmarkEnd w:id="0"/>
    <w:p>
      <w:pPr>
        <w:adjustRightInd w:val="0"/>
        <w:snapToGrid w:val="0"/>
        <w:spacing w:line="300" w:lineRule="auto"/>
        <w:jc w:val="center"/>
        <w:rPr>
          <w:rFonts w:hint="eastAsia" w:ascii="宋体" w:hAnsi="宋体" w:cs="宋体"/>
          <w:sz w:val="30"/>
          <w:szCs w:val="30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1417"/>
        <w:gridCol w:w="3686"/>
        <w:gridCol w:w="1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类别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发票号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摘要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79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auto"/>
        <w:jc w:val="center"/>
        <w:rPr>
          <w:rFonts w:hint="eastAsia" w:eastAsia="方正小标宋简体"/>
          <w:sz w:val="30"/>
          <w:szCs w:val="30"/>
        </w:rPr>
      </w:pPr>
    </w:p>
    <w:p/>
    <w:p>
      <w:pPr>
        <w:outlineLvl w:val="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相关附件</w:t>
      </w:r>
    </w:p>
    <w:p>
      <w:pPr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需提供的与申请项目相关的证明材料，包括营业执照、近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</w:rPr>
        <w:t>年财务审计报告、各类资质证书、项目合同、发票等其他申报书中涉及到的证明材料（复印件加盖申报主体公章）。</w:t>
      </w:r>
    </w:p>
    <w:p>
      <w:pPr>
        <w:rPr>
          <w:rFonts w:eastAsia="仿宋_GB2312"/>
          <w:bCs/>
          <w:sz w:val="32"/>
          <w:szCs w:val="32"/>
        </w:rPr>
      </w:pPr>
    </w:p>
    <w:p>
      <w:pPr>
        <w:rPr>
          <w:rFonts w:eastAsia="仿宋_GB2312"/>
          <w:bCs/>
          <w:sz w:val="32"/>
          <w:szCs w:val="32"/>
        </w:rPr>
      </w:pPr>
    </w:p>
    <w:p>
      <w:pPr>
        <w:widowControl/>
        <w:jc w:val="left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填报格式说明：</w:t>
      </w:r>
      <w:r>
        <w:rPr>
          <w:rFonts w:eastAsia="仿宋_GB2312"/>
          <w:bCs/>
          <w:sz w:val="32"/>
          <w:szCs w:val="32"/>
        </w:rPr>
        <w:t>1.</w:t>
      </w:r>
      <w:r>
        <w:rPr>
          <w:rFonts w:hint="eastAsia" w:eastAsia="仿宋_GB2312"/>
          <w:bCs/>
          <w:sz w:val="32"/>
          <w:szCs w:val="32"/>
        </w:rPr>
        <w:t>请用</w:t>
      </w:r>
      <w:r>
        <w:rPr>
          <w:rFonts w:eastAsia="仿宋_GB2312"/>
          <w:bCs/>
          <w:sz w:val="32"/>
          <w:szCs w:val="32"/>
        </w:rPr>
        <w:t>A4</w:t>
      </w:r>
      <w:r>
        <w:rPr>
          <w:rFonts w:hint="eastAsia" w:eastAsia="仿宋_GB2312"/>
          <w:bCs/>
          <w:sz w:val="32"/>
          <w:szCs w:val="32"/>
        </w:rPr>
        <w:t>幅面编辑。</w:t>
      </w:r>
      <w:r>
        <w:rPr>
          <w:rFonts w:eastAsia="仿宋_GB2312"/>
          <w:bCs/>
          <w:sz w:val="32"/>
          <w:szCs w:val="32"/>
        </w:rPr>
        <w:t>2.</w:t>
      </w:r>
      <w:r>
        <w:rPr>
          <w:rFonts w:hint="eastAsia" w:eastAsia="仿宋_GB2312"/>
          <w:bCs/>
          <w:sz w:val="32"/>
          <w:szCs w:val="32"/>
        </w:rPr>
        <w:t>正文字体为</w:t>
      </w: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</w:rPr>
        <w:t>号仿宋体，单倍行距；一级标题</w:t>
      </w: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</w:rPr>
        <w:t>号黑体；二级标题</w:t>
      </w: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</w:rPr>
        <w:t>号楷体。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15140"/>
    <w:rsid w:val="65A1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2019-08-22T02:00:00Z</dcterms:created>
  <dc:creator>紫韵＆梦雪儿</dc:creator>
  <cp:lastModifiedBy>紫韵＆梦雪儿</cp:lastModifiedBy>
  <dcterms:modified xsi:type="dcterms:W3CDTF">2019-08-22T02:01:27Z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