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0103" w:rsidRDefault="00330103" w:rsidP="00330103">
      <w:pPr>
        <w:rPr>
          <w:rFonts w:ascii="华文中宋" w:eastAsia="华文中宋" w:hAnsi="华文中宋"/>
          <w:color w:val="FF0000"/>
          <w:spacing w:val="-44"/>
          <w:sz w:val="80"/>
          <w:szCs w:val="80"/>
        </w:rPr>
      </w:pPr>
      <w:r>
        <w:rPr>
          <w:rFonts w:ascii="黑体" w:eastAsia="黑体"/>
          <w:sz w:val="32"/>
          <w:szCs w:val="32"/>
        </w:rPr>
        <w:t>QDCR-2020-0050007</w:t>
      </w:r>
    </w:p>
    <w:tbl>
      <w:tblPr>
        <w:tblW w:w="8678" w:type="dxa"/>
        <w:tblLook w:val="01E0"/>
      </w:tblPr>
      <w:tblGrid>
        <w:gridCol w:w="6660"/>
        <w:gridCol w:w="2018"/>
      </w:tblGrid>
      <w:tr w:rsidR="00330103" w:rsidTr="00330103">
        <w:tc>
          <w:tcPr>
            <w:tcW w:w="6660" w:type="dxa"/>
          </w:tcPr>
          <w:p w:rsidR="00330103" w:rsidRDefault="00330103" w:rsidP="00330103">
            <w:pPr>
              <w:jc w:val="distribute"/>
              <w:rPr>
                <w:rFonts w:ascii="华文中宋" w:eastAsia="华文中宋" w:hAnsi="华文中宋"/>
                <w:color w:val="FF0000"/>
                <w:sz w:val="80"/>
                <w:szCs w:val="80"/>
              </w:rPr>
            </w:pPr>
            <w:r>
              <w:rPr>
                <w:rFonts w:ascii="华文中宋" w:eastAsia="华文中宋" w:hAnsi="华文中宋" w:hint="eastAsia"/>
                <w:color w:val="FF0000"/>
                <w:sz w:val="80"/>
                <w:szCs w:val="80"/>
              </w:rPr>
              <w:t>青岛市科学技术局</w:t>
            </w:r>
          </w:p>
          <w:p w:rsidR="00330103" w:rsidRDefault="00330103" w:rsidP="00330103">
            <w:pPr>
              <w:jc w:val="distribute"/>
              <w:rPr>
                <w:rFonts w:ascii="华文中宋" w:eastAsia="华文中宋" w:hAnsi="华文中宋"/>
                <w:color w:val="FF0000"/>
                <w:sz w:val="80"/>
                <w:szCs w:val="80"/>
              </w:rPr>
            </w:pPr>
            <w:r>
              <w:rPr>
                <w:rFonts w:ascii="华文中宋" w:eastAsia="华文中宋" w:hAnsi="华文中宋" w:hint="eastAsia"/>
                <w:color w:val="FF0000"/>
                <w:sz w:val="80"/>
                <w:szCs w:val="80"/>
              </w:rPr>
              <w:t>青岛市财政局</w:t>
            </w:r>
          </w:p>
        </w:tc>
        <w:tc>
          <w:tcPr>
            <w:tcW w:w="2018" w:type="dxa"/>
            <w:vAlign w:val="center"/>
          </w:tcPr>
          <w:p w:rsidR="00330103" w:rsidRDefault="00330103" w:rsidP="00330103">
            <w:pPr>
              <w:jc w:val="distribute"/>
              <w:rPr>
                <w:rFonts w:ascii="华文中宋" w:eastAsia="华文中宋" w:hAnsi="华文中宋"/>
                <w:color w:val="FF0000"/>
                <w:sz w:val="80"/>
                <w:szCs w:val="80"/>
              </w:rPr>
            </w:pPr>
            <w:r>
              <w:rPr>
                <w:rFonts w:ascii="华文中宋" w:eastAsia="华文中宋" w:hAnsi="华文中宋" w:hint="eastAsia"/>
                <w:color w:val="FF0000"/>
                <w:sz w:val="80"/>
                <w:szCs w:val="80"/>
              </w:rPr>
              <w:t>文件</w:t>
            </w:r>
          </w:p>
        </w:tc>
      </w:tr>
    </w:tbl>
    <w:p w:rsidR="00330103" w:rsidRDefault="00330103" w:rsidP="00330103">
      <w:pPr>
        <w:tabs>
          <w:tab w:val="left" w:pos="360"/>
        </w:tabs>
        <w:jc w:val="center"/>
        <w:rPr>
          <w:rFonts w:ascii="仿宋_GB2312" w:eastAsia="仿宋_GB2312" w:hAnsi="宋体"/>
          <w:sz w:val="32"/>
          <w:szCs w:val="32"/>
        </w:rPr>
      </w:pPr>
    </w:p>
    <w:p w:rsidR="00330103" w:rsidRDefault="00330103" w:rsidP="00330103">
      <w:pPr>
        <w:tabs>
          <w:tab w:val="left" w:pos="360"/>
        </w:tabs>
        <w:jc w:val="center"/>
        <w:rPr>
          <w:rFonts w:eastAsia="文星简美黑"/>
          <w:color w:val="FF0000"/>
          <w:spacing w:val="-80"/>
          <w:w w:val="82"/>
          <w:kern w:val="0"/>
          <w:sz w:val="130"/>
          <w:szCs w:val="130"/>
        </w:rPr>
      </w:pPr>
      <w:r>
        <w:rPr>
          <w:rFonts w:ascii="仿宋_GB2312" w:eastAsia="仿宋_GB2312" w:hAnsi="宋体" w:hint="eastAsia"/>
          <w:sz w:val="32"/>
          <w:szCs w:val="32"/>
        </w:rPr>
        <w:t>青科规〔</w:t>
      </w:r>
      <w:r>
        <w:rPr>
          <w:rFonts w:ascii="仿宋_GB2312" w:eastAsia="仿宋_GB2312" w:hAnsi="宋体"/>
          <w:sz w:val="32"/>
          <w:szCs w:val="32"/>
        </w:rPr>
        <w:t>2020</w:t>
      </w:r>
      <w:r>
        <w:rPr>
          <w:rFonts w:ascii="仿宋_GB2312" w:eastAsia="仿宋_GB2312" w:hAnsi="宋体" w:hint="eastAsia"/>
          <w:sz w:val="32"/>
          <w:szCs w:val="32"/>
        </w:rPr>
        <w:t>〕</w:t>
      </w:r>
      <w:r>
        <w:rPr>
          <w:rFonts w:ascii="仿宋_GB2312" w:eastAsia="仿宋_GB2312" w:hAnsi="宋体"/>
          <w:sz w:val="32"/>
          <w:szCs w:val="32"/>
        </w:rPr>
        <w:t>7</w:t>
      </w:r>
      <w:r>
        <w:rPr>
          <w:rFonts w:ascii="仿宋_GB2312" w:eastAsia="仿宋_GB2312" w:hAnsi="宋体" w:hint="eastAsia"/>
          <w:sz w:val="32"/>
          <w:szCs w:val="32"/>
        </w:rPr>
        <w:t>号</w:t>
      </w:r>
    </w:p>
    <w:p w:rsidR="00330103" w:rsidRDefault="00330103" w:rsidP="00330103">
      <w:pPr>
        <w:tabs>
          <w:tab w:val="left" w:pos="360"/>
        </w:tabs>
        <w:spacing w:line="500" w:lineRule="exact"/>
        <w:jc w:val="center"/>
        <w:rPr>
          <w:rFonts w:ascii="仿宋_GB2312" w:eastAsia="仿宋_GB2312" w:hAnsi="宋体"/>
          <w:bCs/>
          <w:color w:val="FF0000"/>
          <w:sz w:val="32"/>
          <w:szCs w:val="32"/>
        </w:rPr>
      </w:pPr>
      <w:r>
        <w:rPr>
          <w:rFonts w:ascii="仿宋_GB2312" w:eastAsia="仿宋_GB2312" w:hAnsi="宋体" w:hint="eastAsia"/>
          <w:bCs/>
          <w:color w:val="FF0000"/>
          <w:sz w:val="32"/>
          <w:szCs w:val="32"/>
        </w:rPr>
        <w:t>━━━━━━━━━━━━━━━━━━━━━━━━━━━</w:t>
      </w:r>
    </w:p>
    <w:p w:rsidR="00330103" w:rsidRDefault="00330103" w:rsidP="00330103">
      <w:pPr>
        <w:spacing w:line="560" w:lineRule="exact"/>
        <w:jc w:val="center"/>
        <w:rPr>
          <w:rFonts w:ascii="方正小标宋_GBK" w:eastAsia="方正小标宋_GBK"/>
          <w:bCs/>
          <w:sz w:val="44"/>
          <w:szCs w:val="44"/>
        </w:rPr>
      </w:pPr>
    </w:p>
    <w:p w:rsidR="00330103" w:rsidRPr="00E433F8" w:rsidRDefault="00330103" w:rsidP="00330103">
      <w:pPr>
        <w:spacing w:line="560" w:lineRule="exact"/>
        <w:jc w:val="center"/>
        <w:rPr>
          <w:rFonts w:ascii="方正小标宋_GBK" w:eastAsia="方正小标宋_GBK"/>
          <w:bCs/>
          <w:sz w:val="44"/>
          <w:szCs w:val="44"/>
        </w:rPr>
      </w:pPr>
      <w:r w:rsidRPr="00FA3AE1">
        <w:rPr>
          <w:rFonts w:ascii="方正小标宋_GBK" w:eastAsia="方正小标宋_GBK" w:hint="eastAsia"/>
          <w:bCs/>
          <w:sz w:val="44"/>
          <w:szCs w:val="44"/>
        </w:rPr>
        <w:t>关于印发《</w:t>
      </w:r>
      <w:r>
        <w:rPr>
          <w:rFonts w:ascii="方正小标宋_GBK" w:eastAsia="方正小标宋_GBK" w:hAnsi="方正小标宋_GBK" w:cs="方正小标宋_GBK" w:hint="eastAsia"/>
          <w:sz w:val="44"/>
          <w:szCs w:val="44"/>
        </w:rPr>
        <w:t>青岛市国际科技合作补助资金实施细则</w:t>
      </w:r>
      <w:r w:rsidRPr="00F37B52">
        <w:rPr>
          <w:rFonts w:ascii="方正小标宋_GBK" w:eastAsia="方正小标宋_GBK" w:hint="eastAsia"/>
          <w:sz w:val="44"/>
          <w:szCs w:val="44"/>
        </w:rPr>
        <w:t>（试行）</w:t>
      </w:r>
      <w:r w:rsidRPr="00FA3AE1">
        <w:rPr>
          <w:rFonts w:ascii="方正小标宋_GBK" w:eastAsia="方正小标宋_GBK" w:hint="eastAsia"/>
          <w:bCs/>
          <w:sz w:val="44"/>
          <w:szCs w:val="44"/>
        </w:rPr>
        <w:t>》的通知</w:t>
      </w:r>
    </w:p>
    <w:p w:rsidR="00330103" w:rsidRPr="00A30E6F" w:rsidRDefault="00330103" w:rsidP="00330103">
      <w:pPr>
        <w:spacing w:line="560" w:lineRule="exact"/>
        <w:ind w:firstLineChars="200" w:firstLine="803"/>
        <w:jc w:val="center"/>
        <w:rPr>
          <w:rFonts w:ascii="宋体"/>
          <w:b/>
          <w:spacing w:val="-20"/>
          <w:sz w:val="44"/>
          <w:szCs w:val="44"/>
        </w:rPr>
      </w:pPr>
    </w:p>
    <w:p w:rsidR="00330103" w:rsidRDefault="00330103" w:rsidP="00330103">
      <w:pPr>
        <w:spacing w:line="560" w:lineRule="exact"/>
        <w:contextualSpacing/>
        <w:rPr>
          <w:rFonts w:ascii="仿宋_GB2312" w:eastAsia="仿宋_GB2312" w:hAnsi="宋体"/>
          <w:color w:val="000000"/>
          <w:sz w:val="32"/>
          <w:szCs w:val="32"/>
        </w:rPr>
      </w:pPr>
      <w:r>
        <w:rPr>
          <w:rFonts w:ascii="仿宋_GB2312" w:eastAsia="仿宋_GB2312" w:hAnsi="宋体" w:hint="eastAsia"/>
          <w:color w:val="000000"/>
          <w:sz w:val="32"/>
          <w:szCs w:val="32"/>
        </w:rPr>
        <w:t>各区（市、功能区）科技、财政主管部门，各有关单位：</w:t>
      </w:r>
    </w:p>
    <w:p w:rsidR="00330103" w:rsidRPr="00197CAD" w:rsidRDefault="00330103" w:rsidP="00330103">
      <w:pPr>
        <w:spacing w:line="560" w:lineRule="exact"/>
        <w:ind w:firstLine="645"/>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为贯彻落实《青岛市人民政府办公厅关于强化科技引领加快推进国际化创新型城市建设若干政策措施的通知》（</w:t>
      </w:r>
      <w:r w:rsidRPr="00F1208C">
        <w:rPr>
          <w:rFonts w:ascii="仿宋_GB2312" w:eastAsia="仿宋_GB2312" w:hAnsi="仿宋_GB2312" w:cs="仿宋_GB2312" w:hint="eastAsia"/>
          <w:sz w:val="32"/>
          <w:szCs w:val="32"/>
        </w:rPr>
        <w:t>青政办发</w:t>
      </w:r>
      <w:r w:rsidRPr="00CC0E65">
        <w:rPr>
          <w:rFonts w:ascii="仿宋_GB2312" w:eastAsia="仿宋_GB2312" w:hAnsi="仿宋_GB2312" w:cs="仿宋_GB2312" w:hint="eastAsia"/>
          <w:sz w:val="32"/>
          <w:szCs w:val="32"/>
        </w:rPr>
        <w:t>〔</w:t>
      </w:r>
      <w:r w:rsidRPr="00CC0E65">
        <w:rPr>
          <w:rFonts w:ascii="仿宋_GB2312" w:eastAsia="仿宋_GB2312" w:hAnsi="仿宋_GB2312" w:cs="仿宋_GB2312"/>
          <w:sz w:val="32"/>
          <w:szCs w:val="32"/>
        </w:rPr>
        <w:t>20</w:t>
      </w:r>
      <w:r>
        <w:rPr>
          <w:rFonts w:ascii="仿宋_GB2312" w:eastAsia="仿宋_GB2312" w:hAnsi="仿宋_GB2312" w:cs="仿宋_GB2312"/>
          <w:sz w:val="32"/>
          <w:szCs w:val="32"/>
        </w:rPr>
        <w:t>20</w:t>
      </w:r>
      <w:r w:rsidRPr="00CC0E65">
        <w:rPr>
          <w:rFonts w:ascii="仿宋_GB2312" w:eastAsia="仿宋_GB2312" w:hAnsi="仿宋_GB2312" w:cs="仿宋_GB2312" w:hint="eastAsia"/>
          <w:sz w:val="32"/>
          <w:szCs w:val="32"/>
        </w:rPr>
        <w:t>〕</w:t>
      </w:r>
      <w:r w:rsidRPr="00F1208C">
        <w:rPr>
          <w:rFonts w:ascii="仿宋_GB2312" w:eastAsia="仿宋_GB2312" w:hAnsi="仿宋_GB2312" w:cs="仿宋_GB2312"/>
          <w:sz w:val="32"/>
          <w:szCs w:val="32"/>
        </w:rPr>
        <w:t>18</w:t>
      </w:r>
      <w:r w:rsidRPr="00F1208C">
        <w:rPr>
          <w:rFonts w:ascii="仿宋_GB2312" w:eastAsia="仿宋_GB2312" w:hAnsi="仿宋_GB2312" w:cs="仿宋_GB2312" w:hint="eastAsia"/>
          <w:sz w:val="32"/>
          <w:szCs w:val="32"/>
        </w:rPr>
        <w:t>号</w:t>
      </w:r>
      <w:r>
        <w:rPr>
          <w:rFonts w:ascii="仿宋_GB2312" w:eastAsia="仿宋_GB2312" w:hAnsi="仿宋_GB2312" w:cs="仿宋_GB2312" w:hint="eastAsia"/>
          <w:sz w:val="32"/>
          <w:szCs w:val="32"/>
        </w:rPr>
        <w:t>），推动国际科技交流合作，加快国际化创新型城市建设，市科技局会同市财政局制定了《青岛市国际科技合作补助资金实施细则（试行》，</w:t>
      </w:r>
      <w:r w:rsidRPr="00197CAD">
        <w:rPr>
          <w:rFonts w:ascii="仿宋_GB2312" w:eastAsia="仿宋_GB2312" w:hAnsi="仿宋_GB2312" w:cs="仿宋_GB2312" w:hint="eastAsia"/>
          <w:sz w:val="32"/>
          <w:szCs w:val="32"/>
        </w:rPr>
        <w:t>现予以印发，请遵照执行。</w:t>
      </w:r>
    </w:p>
    <w:p w:rsidR="00330103" w:rsidRDefault="00330103" w:rsidP="00330103">
      <w:pPr>
        <w:spacing w:line="560" w:lineRule="exact"/>
        <w:ind w:firstLine="645"/>
        <w:jc w:val="left"/>
        <w:rPr>
          <w:rFonts w:ascii="仿宋_GB2312" w:eastAsia="仿宋_GB2312" w:hAnsi="宋体"/>
          <w:sz w:val="32"/>
          <w:szCs w:val="32"/>
        </w:rPr>
        <w:sectPr w:rsidR="00330103" w:rsidSect="00330103">
          <w:headerReference w:type="even" r:id="rId7"/>
          <w:headerReference w:type="default" r:id="rId8"/>
          <w:footerReference w:type="even" r:id="rId9"/>
          <w:footerReference w:type="default" r:id="rId10"/>
          <w:headerReference w:type="first" r:id="rId11"/>
          <w:footerReference w:type="first" r:id="rId12"/>
          <w:pgSz w:w="11906" w:h="16838"/>
          <w:pgMar w:top="4082" w:right="1474" w:bottom="1985" w:left="1588" w:header="851" w:footer="992" w:gutter="0"/>
          <w:pgNumType w:fmt="numberInDash"/>
          <w:cols w:space="425"/>
          <w:docGrid w:type="lines" w:linePitch="312"/>
        </w:sectPr>
      </w:pPr>
    </w:p>
    <w:p w:rsidR="00330103" w:rsidRPr="005B2E5F" w:rsidRDefault="00330103" w:rsidP="00330103">
      <w:pPr>
        <w:spacing w:line="560" w:lineRule="exact"/>
        <w:ind w:firstLine="645"/>
        <w:jc w:val="left"/>
        <w:rPr>
          <w:rFonts w:ascii="仿宋_GB2312" w:eastAsia="仿宋_GB2312" w:hAnsi="宋体"/>
          <w:sz w:val="32"/>
          <w:szCs w:val="32"/>
        </w:rPr>
      </w:pPr>
    </w:p>
    <w:p w:rsidR="00330103" w:rsidRDefault="00330103" w:rsidP="00330103">
      <w:pPr>
        <w:spacing w:line="560" w:lineRule="exact"/>
        <w:jc w:val="left"/>
        <w:rPr>
          <w:rFonts w:ascii="仿宋_GB2312" w:eastAsia="仿宋_GB2312"/>
          <w:sz w:val="32"/>
          <w:szCs w:val="32"/>
        </w:rPr>
      </w:pPr>
      <w:r>
        <w:rPr>
          <w:rFonts w:ascii="仿宋_GB2312" w:eastAsia="仿宋_GB2312"/>
          <w:sz w:val="32"/>
          <w:szCs w:val="32"/>
        </w:rPr>
        <w:t xml:space="preserve">            </w:t>
      </w:r>
    </w:p>
    <w:p w:rsidR="00330103" w:rsidRDefault="00330103" w:rsidP="00330103">
      <w:pPr>
        <w:spacing w:line="560" w:lineRule="exact"/>
        <w:jc w:val="left"/>
        <w:rPr>
          <w:rFonts w:ascii="仿宋_GB2312" w:eastAsia="仿宋_GB2312"/>
          <w:sz w:val="32"/>
          <w:szCs w:val="32"/>
        </w:rPr>
      </w:pPr>
      <w:r>
        <w:rPr>
          <w:rFonts w:ascii="仿宋_GB2312" w:eastAsia="仿宋_GB2312"/>
          <w:sz w:val="32"/>
          <w:szCs w:val="32"/>
        </w:rPr>
        <w:t xml:space="preserve">      </w:t>
      </w:r>
      <w:r w:rsidRPr="00C32F94">
        <w:rPr>
          <w:rFonts w:ascii="仿宋_GB2312" w:eastAsia="仿宋_GB2312" w:hint="eastAsia"/>
          <w:sz w:val="32"/>
          <w:szCs w:val="32"/>
        </w:rPr>
        <w:t>青岛市科学技术局</w:t>
      </w:r>
      <w:r>
        <w:rPr>
          <w:rFonts w:ascii="仿宋_GB2312" w:eastAsia="仿宋_GB2312"/>
          <w:sz w:val="32"/>
          <w:szCs w:val="32"/>
        </w:rPr>
        <w:t xml:space="preserve">         </w:t>
      </w:r>
      <w:r w:rsidR="00386DD1">
        <w:rPr>
          <w:rFonts w:ascii="仿宋_GB2312" w:eastAsia="仿宋_GB2312" w:hint="eastAsia"/>
          <w:sz w:val="32"/>
          <w:szCs w:val="32"/>
        </w:rPr>
        <w:t xml:space="preserve"> </w:t>
      </w:r>
      <w:r>
        <w:rPr>
          <w:rFonts w:ascii="仿宋_GB2312" w:eastAsia="仿宋_GB2312"/>
          <w:sz w:val="32"/>
          <w:szCs w:val="32"/>
        </w:rPr>
        <w:t xml:space="preserve"> </w:t>
      </w:r>
      <w:r w:rsidRPr="00C32F94">
        <w:rPr>
          <w:rFonts w:ascii="仿宋_GB2312" w:eastAsia="仿宋_GB2312" w:hint="eastAsia"/>
          <w:sz w:val="32"/>
          <w:szCs w:val="32"/>
        </w:rPr>
        <w:t>青岛市财政局</w:t>
      </w:r>
    </w:p>
    <w:p w:rsidR="00330103" w:rsidRDefault="00330103" w:rsidP="00330103">
      <w:pPr>
        <w:spacing w:line="560" w:lineRule="exact"/>
        <w:jc w:val="left"/>
        <w:rPr>
          <w:rFonts w:ascii="仿宋_GB2312" w:eastAsia="仿宋_GB2312"/>
          <w:sz w:val="32"/>
          <w:szCs w:val="32"/>
        </w:rPr>
      </w:pPr>
      <w:r>
        <w:rPr>
          <w:rFonts w:ascii="仿宋_GB2312" w:eastAsia="仿宋_GB2312"/>
          <w:sz w:val="32"/>
          <w:szCs w:val="32"/>
        </w:rPr>
        <w:t xml:space="preserve">    </w:t>
      </w:r>
      <w:r w:rsidR="00386DD1">
        <w:rPr>
          <w:rFonts w:ascii="仿宋_GB2312" w:eastAsia="仿宋_GB2312"/>
          <w:sz w:val="32"/>
          <w:szCs w:val="32"/>
        </w:rPr>
        <w:t xml:space="preserve">                           </w:t>
      </w:r>
      <w:r w:rsidR="00386DD1">
        <w:rPr>
          <w:rFonts w:ascii="仿宋_GB2312" w:eastAsia="仿宋_GB2312" w:hint="eastAsia"/>
          <w:sz w:val="32"/>
          <w:szCs w:val="32"/>
        </w:rPr>
        <w:t xml:space="preserve"> </w:t>
      </w:r>
      <w:r>
        <w:rPr>
          <w:rFonts w:ascii="仿宋_GB2312" w:eastAsia="仿宋_GB2312"/>
          <w:sz w:val="32"/>
          <w:szCs w:val="32"/>
        </w:rPr>
        <w:t>2020</w:t>
      </w:r>
      <w:r>
        <w:rPr>
          <w:rFonts w:ascii="仿宋_GB2312" w:eastAsia="仿宋_GB2312" w:hint="eastAsia"/>
          <w:sz w:val="32"/>
          <w:szCs w:val="32"/>
        </w:rPr>
        <w:t>年</w:t>
      </w:r>
      <w:r w:rsidR="00386DD1">
        <w:rPr>
          <w:rFonts w:ascii="仿宋_GB2312" w:eastAsia="仿宋_GB2312" w:hint="eastAsia"/>
          <w:sz w:val="32"/>
          <w:szCs w:val="32"/>
        </w:rPr>
        <w:t>12</w:t>
      </w:r>
      <w:r>
        <w:rPr>
          <w:rFonts w:ascii="仿宋_GB2312" w:eastAsia="仿宋_GB2312" w:hint="eastAsia"/>
          <w:sz w:val="32"/>
          <w:szCs w:val="32"/>
        </w:rPr>
        <w:t>月</w:t>
      </w:r>
      <w:r w:rsidR="00386DD1">
        <w:rPr>
          <w:rFonts w:ascii="仿宋_GB2312" w:eastAsia="仿宋_GB2312" w:hint="eastAsia"/>
          <w:sz w:val="32"/>
          <w:szCs w:val="32"/>
        </w:rPr>
        <w:t>2</w:t>
      </w:r>
      <w:r>
        <w:rPr>
          <w:rFonts w:ascii="仿宋_GB2312" w:eastAsia="仿宋_GB2312" w:hint="eastAsia"/>
          <w:sz w:val="32"/>
          <w:szCs w:val="32"/>
        </w:rPr>
        <w:t>日</w:t>
      </w:r>
    </w:p>
    <w:p w:rsidR="00330103" w:rsidRDefault="00330103" w:rsidP="00330103">
      <w:pPr>
        <w:spacing w:line="560" w:lineRule="exact"/>
        <w:jc w:val="left"/>
        <w:rPr>
          <w:rFonts w:ascii="仿宋_GB2312" w:eastAsia="仿宋_GB2312"/>
          <w:sz w:val="32"/>
          <w:szCs w:val="32"/>
        </w:rPr>
      </w:pPr>
    </w:p>
    <w:p w:rsidR="00330103" w:rsidRDefault="00330103" w:rsidP="00330103">
      <w:pPr>
        <w:spacing w:line="560" w:lineRule="exact"/>
        <w:jc w:val="left"/>
        <w:rPr>
          <w:rFonts w:ascii="仿宋_GB2312" w:eastAsia="仿宋_GB2312"/>
          <w:sz w:val="32"/>
          <w:szCs w:val="32"/>
        </w:rPr>
      </w:pPr>
      <w:r>
        <w:rPr>
          <w:rFonts w:ascii="仿宋_GB2312" w:eastAsia="仿宋_GB2312"/>
          <w:sz w:val="32"/>
          <w:szCs w:val="32"/>
        </w:rPr>
        <w:t xml:space="preserve">     </w:t>
      </w:r>
      <w:r>
        <w:rPr>
          <w:rFonts w:ascii="仿宋_GB2312" w:eastAsia="仿宋_GB2312" w:hint="eastAsia"/>
          <w:sz w:val="32"/>
          <w:szCs w:val="32"/>
        </w:rPr>
        <w:t>（此件主动公开）</w:t>
      </w:r>
    </w:p>
    <w:p w:rsidR="00330103" w:rsidRDefault="00330103" w:rsidP="009158DC">
      <w:pPr>
        <w:widowControl/>
        <w:spacing w:line="560" w:lineRule="exact"/>
        <w:jc w:val="left"/>
        <w:rPr>
          <w:rFonts w:ascii="仿宋_GB2312" w:eastAsia="仿宋_GB2312" w:hint="eastAsia"/>
          <w:sz w:val="32"/>
          <w:szCs w:val="32"/>
        </w:rPr>
      </w:pPr>
    </w:p>
    <w:p w:rsidR="009158DC" w:rsidRDefault="009158DC" w:rsidP="00330103">
      <w:pPr>
        <w:pStyle w:val="a5"/>
        <w:spacing w:line="560" w:lineRule="exact"/>
        <w:jc w:val="center"/>
        <w:rPr>
          <w:rFonts w:ascii="方正小标宋_GBK" w:eastAsia="方正小标宋_GBK" w:hint="eastAsia"/>
          <w:bCs/>
          <w:sz w:val="44"/>
          <w:szCs w:val="44"/>
        </w:rPr>
      </w:pPr>
    </w:p>
    <w:p w:rsidR="009158DC" w:rsidRDefault="009158DC" w:rsidP="00330103">
      <w:pPr>
        <w:pStyle w:val="a5"/>
        <w:spacing w:line="560" w:lineRule="exact"/>
        <w:jc w:val="center"/>
        <w:rPr>
          <w:rFonts w:ascii="方正小标宋_GBK" w:eastAsia="方正小标宋_GBK" w:hint="eastAsia"/>
          <w:bCs/>
          <w:sz w:val="44"/>
          <w:szCs w:val="44"/>
        </w:rPr>
      </w:pPr>
    </w:p>
    <w:p w:rsidR="009158DC" w:rsidRDefault="009158DC" w:rsidP="00330103">
      <w:pPr>
        <w:pStyle w:val="a5"/>
        <w:spacing w:line="560" w:lineRule="exact"/>
        <w:jc w:val="center"/>
        <w:rPr>
          <w:rFonts w:ascii="方正小标宋_GBK" w:eastAsia="方正小标宋_GBK" w:hint="eastAsia"/>
          <w:bCs/>
          <w:sz w:val="44"/>
          <w:szCs w:val="44"/>
        </w:rPr>
      </w:pPr>
    </w:p>
    <w:p w:rsidR="009158DC" w:rsidRDefault="009158DC" w:rsidP="00330103">
      <w:pPr>
        <w:pStyle w:val="a5"/>
        <w:spacing w:line="560" w:lineRule="exact"/>
        <w:jc w:val="center"/>
        <w:rPr>
          <w:rFonts w:ascii="方正小标宋_GBK" w:eastAsia="方正小标宋_GBK" w:hint="eastAsia"/>
          <w:bCs/>
          <w:sz w:val="44"/>
          <w:szCs w:val="44"/>
        </w:rPr>
      </w:pPr>
    </w:p>
    <w:p w:rsidR="009158DC" w:rsidRDefault="009158DC" w:rsidP="00330103">
      <w:pPr>
        <w:pStyle w:val="a5"/>
        <w:spacing w:line="560" w:lineRule="exact"/>
        <w:jc w:val="center"/>
        <w:rPr>
          <w:rFonts w:ascii="方正小标宋_GBK" w:eastAsia="方正小标宋_GBK" w:hint="eastAsia"/>
          <w:bCs/>
          <w:sz w:val="44"/>
          <w:szCs w:val="44"/>
        </w:rPr>
      </w:pPr>
    </w:p>
    <w:p w:rsidR="009158DC" w:rsidRDefault="009158DC" w:rsidP="00330103">
      <w:pPr>
        <w:pStyle w:val="a5"/>
        <w:spacing w:line="560" w:lineRule="exact"/>
        <w:jc w:val="center"/>
        <w:rPr>
          <w:rFonts w:ascii="方正小标宋_GBK" w:eastAsia="方正小标宋_GBK" w:hint="eastAsia"/>
          <w:bCs/>
          <w:sz w:val="44"/>
          <w:szCs w:val="44"/>
        </w:rPr>
      </w:pPr>
    </w:p>
    <w:p w:rsidR="009158DC" w:rsidRDefault="009158DC" w:rsidP="00330103">
      <w:pPr>
        <w:pStyle w:val="a5"/>
        <w:spacing w:line="560" w:lineRule="exact"/>
        <w:jc w:val="center"/>
        <w:rPr>
          <w:rFonts w:ascii="方正小标宋_GBK" w:eastAsia="方正小标宋_GBK" w:hint="eastAsia"/>
          <w:bCs/>
          <w:sz w:val="44"/>
          <w:szCs w:val="44"/>
        </w:rPr>
      </w:pPr>
    </w:p>
    <w:p w:rsidR="009158DC" w:rsidRDefault="009158DC" w:rsidP="00330103">
      <w:pPr>
        <w:pStyle w:val="a5"/>
        <w:spacing w:line="560" w:lineRule="exact"/>
        <w:jc w:val="center"/>
        <w:rPr>
          <w:rFonts w:ascii="方正小标宋_GBK" w:eastAsia="方正小标宋_GBK" w:hint="eastAsia"/>
          <w:bCs/>
          <w:sz w:val="44"/>
          <w:szCs w:val="44"/>
        </w:rPr>
      </w:pPr>
    </w:p>
    <w:p w:rsidR="009158DC" w:rsidRDefault="009158DC" w:rsidP="00330103">
      <w:pPr>
        <w:pStyle w:val="a5"/>
        <w:spacing w:line="560" w:lineRule="exact"/>
        <w:jc w:val="center"/>
        <w:rPr>
          <w:rFonts w:ascii="方正小标宋_GBK" w:eastAsia="方正小标宋_GBK" w:hint="eastAsia"/>
          <w:bCs/>
          <w:sz w:val="44"/>
          <w:szCs w:val="44"/>
        </w:rPr>
      </w:pPr>
    </w:p>
    <w:p w:rsidR="009158DC" w:rsidRDefault="009158DC" w:rsidP="00330103">
      <w:pPr>
        <w:pStyle w:val="a5"/>
        <w:spacing w:line="560" w:lineRule="exact"/>
        <w:jc w:val="center"/>
        <w:rPr>
          <w:rFonts w:ascii="方正小标宋_GBK" w:eastAsia="方正小标宋_GBK" w:hint="eastAsia"/>
          <w:bCs/>
          <w:sz w:val="44"/>
          <w:szCs w:val="44"/>
        </w:rPr>
      </w:pPr>
    </w:p>
    <w:p w:rsidR="009158DC" w:rsidRDefault="009158DC" w:rsidP="00330103">
      <w:pPr>
        <w:pStyle w:val="a5"/>
        <w:spacing w:line="560" w:lineRule="exact"/>
        <w:jc w:val="center"/>
        <w:rPr>
          <w:rFonts w:ascii="方正小标宋_GBK" w:eastAsia="方正小标宋_GBK" w:hint="eastAsia"/>
          <w:bCs/>
          <w:sz w:val="44"/>
          <w:szCs w:val="44"/>
        </w:rPr>
      </w:pPr>
    </w:p>
    <w:p w:rsidR="009158DC" w:rsidRDefault="009158DC" w:rsidP="00330103">
      <w:pPr>
        <w:pStyle w:val="a5"/>
        <w:spacing w:line="560" w:lineRule="exact"/>
        <w:jc w:val="center"/>
        <w:rPr>
          <w:rFonts w:ascii="方正小标宋_GBK" w:eastAsia="方正小标宋_GBK" w:hint="eastAsia"/>
          <w:bCs/>
          <w:sz w:val="44"/>
          <w:szCs w:val="44"/>
        </w:rPr>
      </w:pPr>
    </w:p>
    <w:p w:rsidR="009158DC" w:rsidRDefault="009158DC" w:rsidP="00330103">
      <w:pPr>
        <w:pStyle w:val="a5"/>
        <w:spacing w:line="560" w:lineRule="exact"/>
        <w:jc w:val="center"/>
        <w:rPr>
          <w:rFonts w:ascii="方正小标宋_GBK" w:eastAsia="方正小标宋_GBK" w:hint="eastAsia"/>
          <w:bCs/>
          <w:sz w:val="44"/>
          <w:szCs w:val="44"/>
        </w:rPr>
      </w:pPr>
    </w:p>
    <w:p w:rsidR="009158DC" w:rsidRDefault="009158DC" w:rsidP="00330103">
      <w:pPr>
        <w:pStyle w:val="a5"/>
        <w:spacing w:line="560" w:lineRule="exact"/>
        <w:jc w:val="center"/>
        <w:rPr>
          <w:rFonts w:ascii="方正小标宋_GBK" w:eastAsia="方正小标宋_GBK" w:hint="eastAsia"/>
          <w:bCs/>
          <w:sz w:val="44"/>
          <w:szCs w:val="44"/>
        </w:rPr>
      </w:pPr>
    </w:p>
    <w:p w:rsidR="009158DC" w:rsidRDefault="009158DC" w:rsidP="00330103">
      <w:pPr>
        <w:pStyle w:val="a5"/>
        <w:spacing w:line="560" w:lineRule="exact"/>
        <w:jc w:val="center"/>
        <w:rPr>
          <w:rFonts w:ascii="方正小标宋_GBK" w:eastAsia="方正小标宋_GBK" w:hint="eastAsia"/>
          <w:bCs/>
          <w:sz w:val="44"/>
          <w:szCs w:val="44"/>
        </w:rPr>
      </w:pPr>
    </w:p>
    <w:p w:rsidR="009158DC" w:rsidRDefault="00330103" w:rsidP="00330103">
      <w:pPr>
        <w:pStyle w:val="a5"/>
        <w:spacing w:line="560" w:lineRule="exact"/>
        <w:jc w:val="center"/>
        <w:rPr>
          <w:rFonts w:ascii="方正小标宋_GBK" w:eastAsia="方正小标宋_GBK" w:hint="eastAsia"/>
          <w:bCs/>
          <w:sz w:val="44"/>
          <w:szCs w:val="44"/>
        </w:rPr>
      </w:pPr>
      <w:r w:rsidRPr="002C2603">
        <w:rPr>
          <w:rFonts w:ascii="方正小标宋_GBK" w:eastAsia="方正小标宋_GBK" w:hint="eastAsia"/>
          <w:bCs/>
          <w:sz w:val="44"/>
          <w:szCs w:val="44"/>
        </w:rPr>
        <w:lastRenderedPageBreak/>
        <w:t>青岛市国际科技合作补助资金实施</w:t>
      </w:r>
      <w:r w:rsidRPr="00F37B52">
        <w:rPr>
          <w:rFonts w:ascii="方正小标宋_GBK" w:eastAsia="方正小标宋_GBK" w:hint="eastAsia"/>
          <w:bCs/>
          <w:sz w:val="44"/>
          <w:szCs w:val="44"/>
        </w:rPr>
        <w:t>细则</w:t>
      </w:r>
    </w:p>
    <w:p w:rsidR="00330103" w:rsidRPr="00F37B52" w:rsidRDefault="00330103" w:rsidP="00330103">
      <w:pPr>
        <w:pStyle w:val="a5"/>
        <w:spacing w:line="560" w:lineRule="exact"/>
        <w:jc w:val="center"/>
        <w:rPr>
          <w:rFonts w:ascii="方正小标宋_GBK" w:eastAsia="方正小标宋_GBK"/>
          <w:sz w:val="44"/>
          <w:szCs w:val="44"/>
        </w:rPr>
      </w:pPr>
      <w:r w:rsidRPr="00F37B52">
        <w:rPr>
          <w:rFonts w:ascii="方正小标宋_GBK" w:eastAsia="方正小标宋_GBK" w:hint="eastAsia"/>
          <w:sz w:val="44"/>
          <w:szCs w:val="44"/>
        </w:rPr>
        <w:t>（试行）</w:t>
      </w:r>
    </w:p>
    <w:p w:rsidR="00330103" w:rsidRPr="004D4C2F" w:rsidRDefault="00330103" w:rsidP="00330103">
      <w:pPr>
        <w:pStyle w:val="a5"/>
        <w:spacing w:line="560" w:lineRule="exact"/>
        <w:jc w:val="center"/>
        <w:rPr>
          <w:rFonts w:ascii="仿宋_GB2312" w:eastAsia="仿宋_GB2312" w:hAnsi="黑体"/>
          <w:sz w:val="32"/>
          <w:szCs w:val="32"/>
        </w:rPr>
      </w:pPr>
    </w:p>
    <w:p w:rsidR="00330103" w:rsidRDefault="00330103" w:rsidP="00330103">
      <w:pPr>
        <w:pStyle w:val="1"/>
        <w:numPr>
          <w:ilvl w:val="0"/>
          <w:numId w:val="1"/>
        </w:numPr>
        <w:spacing w:afterLines="50" w:line="560" w:lineRule="exact"/>
        <w:ind w:firstLineChars="0"/>
        <w:jc w:val="center"/>
        <w:rPr>
          <w:rFonts w:ascii="黑体" w:eastAsia="黑体" w:hAnsi="黑体" w:cs="黑体"/>
          <w:bCs/>
          <w:sz w:val="32"/>
          <w:szCs w:val="32"/>
        </w:rPr>
      </w:pPr>
      <w:r>
        <w:rPr>
          <w:rFonts w:ascii="黑体" w:eastAsia="黑体" w:hAnsi="黑体" w:cs="黑体" w:hint="eastAsia"/>
          <w:bCs/>
          <w:sz w:val="32"/>
          <w:szCs w:val="32"/>
        </w:rPr>
        <w:t>总则</w:t>
      </w:r>
    </w:p>
    <w:p w:rsidR="00330103" w:rsidRDefault="00330103" w:rsidP="00273C5D">
      <w:pPr>
        <w:pStyle w:val="1"/>
        <w:numPr>
          <w:ilvl w:val="0"/>
          <w:numId w:val="2"/>
        </w:numPr>
        <w:spacing w:after="0" w:line="560" w:lineRule="exact"/>
        <w:ind w:firstLineChars="181" w:firstLine="579"/>
        <w:jc w:val="both"/>
        <w:rPr>
          <w:rFonts w:ascii="仿宋_GB2312" w:eastAsia="仿宋_GB2312" w:hAnsi="仿宋_GB2312" w:cs="仿宋_GB2312"/>
          <w:sz w:val="32"/>
          <w:szCs w:val="32"/>
        </w:rPr>
      </w:pPr>
      <w:r>
        <w:rPr>
          <w:rFonts w:ascii="仿宋_GB2312" w:eastAsia="仿宋_GB2312" w:hAnsi="仿宋_GB2312" w:cs="仿宋_GB2312" w:hint="eastAsia"/>
          <w:sz w:val="32"/>
          <w:szCs w:val="32"/>
        </w:rPr>
        <w:t>为深入实施创新驱动发展战略，贯彻落实《青岛市人民政府办公厅关于强化科技引领加快推进国际化创新型城市建设若干政策措施的通知》（</w:t>
      </w:r>
      <w:r w:rsidRPr="00F1208C">
        <w:rPr>
          <w:rFonts w:ascii="仿宋_GB2312" w:eastAsia="仿宋_GB2312" w:hAnsi="仿宋_GB2312" w:cs="仿宋_GB2312" w:hint="eastAsia"/>
          <w:sz w:val="32"/>
          <w:szCs w:val="32"/>
        </w:rPr>
        <w:t>青政办发</w:t>
      </w:r>
      <w:r w:rsidRPr="00CC0E65">
        <w:rPr>
          <w:rFonts w:ascii="仿宋_GB2312" w:eastAsia="仿宋_GB2312" w:hAnsi="仿宋_GB2312" w:cs="仿宋_GB2312" w:hint="eastAsia"/>
          <w:sz w:val="32"/>
          <w:szCs w:val="32"/>
        </w:rPr>
        <w:t>〔</w:t>
      </w:r>
      <w:r w:rsidRPr="00CC0E65">
        <w:rPr>
          <w:rFonts w:ascii="仿宋_GB2312" w:eastAsia="仿宋_GB2312" w:hAnsi="仿宋_GB2312" w:cs="仿宋_GB2312"/>
          <w:sz w:val="32"/>
          <w:szCs w:val="32"/>
        </w:rPr>
        <w:t>20</w:t>
      </w:r>
      <w:r>
        <w:rPr>
          <w:rFonts w:ascii="仿宋_GB2312" w:eastAsia="仿宋_GB2312" w:hAnsi="仿宋_GB2312" w:cs="仿宋_GB2312"/>
          <w:sz w:val="32"/>
          <w:szCs w:val="32"/>
        </w:rPr>
        <w:t>20</w:t>
      </w:r>
      <w:r w:rsidRPr="00CC0E65">
        <w:rPr>
          <w:rFonts w:ascii="仿宋_GB2312" w:eastAsia="仿宋_GB2312" w:hAnsi="仿宋_GB2312" w:cs="仿宋_GB2312" w:hint="eastAsia"/>
          <w:sz w:val="32"/>
          <w:szCs w:val="32"/>
        </w:rPr>
        <w:t>〕</w:t>
      </w:r>
      <w:r w:rsidRPr="00F1208C">
        <w:rPr>
          <w:rFonts w:ascii="仿宋_GB2312" w:eastAsia="仿宋_GB2312" w:hAnsi="仿宋_GB2312" w:cs="仿宋_GB2312"/>
          <w:sz w:val="32"/>
          <w:szCs w:val="32"/>
        </w:rPr>
        <w:t>18</w:t>
      </w:r>
      <w:r w:rsidRPr="00F1208C">
        <w:rPr>
          <w:rFonts w:ascii="仿宋_GB2312" w:eastAsia="仿宋_GB2312" w:hAnsi="仿宋_GB2312" w:cs="仿宋_GB2312" w:hint="eastAsia"/>
          <w:sz w:val="32"/>
          <w:szCs w:val="32"/>
        </w:rPr>
        <w:t>号</w:t>
      </w:r>
      <w:r>
        <w:rPr>
          <w:rFonts w:ascii="仿宋_GB2312" w:eastAsia="仿宋_GB2312" w:hAnsi="仿宋_GB2312" w:cs="仿宋_GB2312" w:hint="eastAsia"/>
          <w:sz w:val="32"/>
          <w:szCs w:val="32"/>
        </w:rPr>
        <w:t>），集聚国际创新资源，推动国际科技交流合作，加快国际化创新型城市建设，</w:t>
      </w:r>
      <w:r>
        <w:rPr>
          <w:rFonts w:ascii="仿宋_GB2312" w:eastAsia="仿宋_GB2312" w:hAnsi="仿宋_GB2312" w:cs="仿宋_GB2312" w:hint="eastAsia"/>
          <w:kern w:val="2"/>
          <w:sz w:val="32"/>
          <w:szCs w:val="32"/>
        </w:rPr>
        <w:t>特制定本细则。</w:t>
      </w:r>
    </w:p>
    <w:p w:rsidR="00330103" w:rsidRPr="006902BE" w:rsidRDefault="00330103" w:rsidP="00273C5D">
      <w:pPr>
        <w:spacing w:line="560" w:lineRule="exact"/>
        <w:ind w:firstLine="645"/>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第二条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青岛市国际科技合作</w:t>
      </w:r>
      <w:r w:rsidRPr="006902BE">
        <w:rPr>
          <w:rFonts w:ascii="仿宋_GB2312" w:eastAsia="仿宋_GB2312" w:hAnsi="仿宋_GB2312" w:cs="仿宋_GB2312" w:hint="eastAsia"/>
          <w:kern w:val="0"/>
          <w:sz w:val="32"/>
          <w:szCs w:val="32"/>
        </w:rPr>
        <w:t>补助资金主要用于对符合条件的各级国际科技合作基地和“一带一路”联合实验室给予奖励或补助。</w:t>
      </w:r>
    </w:p>
    <w:p w:rsidR="00330103" w:rsidRDefault="00330103" w:rsidP="00330103">
      <w:pPr>
        <w:pStyle w:val="1"/>
        <w:spacing w:afterLines="50" w:line="560" w:lineRule="exact"/>
        <w:ind w:firstLineChars="0" w:firstLine="0"/>
        <w:jc w:val="center"/>
        <w:rPr>
          <w:rFonts w:ascii="黑体" w:eastAsia="黑体" w:hAnsi="黑体" w:cs="黑体"/>
          <w:bCs/>
          <w:sz w:val="32"/>
          <w:szCs w:val="32"/>
        </w:rPr>
      </w:pPr>
      <w:r>
        <w:rPr>
          <w:rFonts w:ascii="黑体" w:eastAsia="黑体" w:hAnsi="黑体" w:cs="黑体" w:hint="eastAsia"/>
          <w:bCs/>
          <w:sz w:val="32"/>
          <w:szCs w:val="32"/>
        </w:rPr>
        <w:t>第二章</w:t>
      </w:r>
      <w:r>
        <w:rPr>
          <w:rFonts w:ascii="黑体" w:eastAsia="黑体" w:hAnsi="黑体" w:cs="黑体"/>
          <w:bCs/>
          <w:sz w:val="32"/>
          <w:szCs w:val="32"/>
        </w:rPr>
        <w:t xml:space="preserve"> </w:t>
      </w:r>
      <w:r>
        <w:rPr>
          <w:rFonts w:ascii="黑体" w:eastAsia="黑体" w:hAnsi="黑体" w:cs="黑体" w:hint="eastAsia"/>
          <w:bCs/>
          <w:sz w:val="32"/>
          <w:szCs w:val="32"/>
        </w:rPr>
        <w:t>国际科技合作基地奖励</w:t>
      </w:r>
    </w:p>
    <w:p w:rsidR="00330103" w:rsidRPr="00FF4C0D" w:rsidRDefault="00330103" w:rsidP="00AF1119">
      <w:pPr>
        <w:spacing w:line="560" w:lineRule="exact"/>
        <w:ind w:firstLine="646"/>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第三条</w:t>
      </w:r>
      <w:r>
        <w:rPr>
          <w:rFonts w:ascii="仿宋_GB2312" w:eastAsia="仿宋_GB2312" w:hAnsi="仿宋_GB2312" w:cs="仿宋_GB2312"/>
          <w:sz w:val="32"/>
          <w:szCs w:val="32"/>
        </w:rPr>
        <w:t xml:space="preserve"> </w:t>
      </w:r>
      <w:r w:rsidRPr="00FF4C0D">
        <w:rPr>
          <w:rFonts w:ascii="仿宋_GB2312" w:eastAsia="仿宋_GB2312" w:hAnsi="仿宋_GB2312" w:cs="仿宋_GB2312" w:hint="eastAsia"/>
          <w:kern w:val="0"/>
          <w:sz w:val="32"/>
          <w:szCs w:val="32"/>
        </w:rPr>
        <w:t>对新认定</w:t>
      </w:r>
      <w:r>
        <w:rPr>
          <w:rFonts w:ascii="仿宋_GB2312" w:eastAsia="仿宋_GB2312" w:hAnsi="仿宋_GB2312" w:cs="仿宋_GB2312" w:hint="eastAsia"/>
          <w:kern w:val="0"/>
          <w:sz w:val="32"/>
          <w:szCs w:val="32"/>
        </w:rPr>
        <w:t>和</w:t>
      </w:r>
      <w:r w:rsidRPr="00FF4C0D">
        <w:rPr>
          <w:rFonts w:ascii="仿宋_GB2312" w:eastAsia="仿宋_GB2312" w:hAnsi="仿宋_GB2312" w:cs="仿宋_GB2312" w:hint="eastAsia"/>
          <w:kern w:val="0"/>
          <w:sz w:val="32"/>
          <w:szCs w:val="32"/>
        </w:rPr>
        <w:t>评估优秀的国家国际科技合作基地最高给予</w:t>
      </w:r>
      <w:r w:rsidRPr="00FF4C0D">
        <w:rPr>
          <w:rFonts w:ascii="仿宋_GB2312" w:eastAsia="仿宋_GB2312" w:hAnsi="仿宋_GB2312" w:cs="仿宋_GB2312"/>
          <w:kern w:val="0"/>
          <w:sz w:val="32"/>
          <w:szCs w:val="32"/>
        </w:rPr>
        <w:t>50</w:t>
      </w:r>
      <w:r w:rsidRPr="00FF4C0D">
        <w:rPr>
          <w:rFonts w:ascii="仿宋_GB2312" w:eastAsia="仿宋_GB2312" w:hAnsi="仿宋_GB2312" w:cs="仿宋_GB2312" w:hint="eastAsia"/>
          <w:kern w:val="0"/>
          <w:sz w:val="32"/>
          <w:szCs w:val="32"/>
        </w:rPr>
        <w:t>万元奖励，</w:t>
      </w:r>
      <w:r>
        <w:rPr>
          <w:rFonts w:ascii="仿宋_GB2312" w:eastAsia="仿宋_GB2312" w:hAnsi="仿宋_GB2312" w:cs="仿宋_GB2312" w:hint="eastAsia"/>
          <w:kern w:val="0"/>
          <w:sz w:val="32"/>
          <w:szCs w:val="32"/>
        </w:rPr>
        <w:t>对评估为良好或合格</w:t>
      </w:r>
      <w:r w:rsidRPr="00FF4C0D">
        <w:rPr>
          <w:rFonts w:ascii="仿宋_GB2312" w:eastAsia="仿宋_GB2312" w:hAnsi="仿宋_GB2312" w:cs="仿宋_GB2312" w:hint="eastAsia"/>
          <w:kern w:val="0"/>
          <w:sz w:val="32"/>
          <w:szCs w:val="32"/>
        </w:rPr>
        <w:t>等次的国家国际科技合作基地最高</w:t>
      </w:r>
      <w:r>
        <w:rPr>
          <w:rFonts w:ascii="仿宋_GB2312" w:eastAsia="仿宋_GB2312" w:hAnsi="仿宋_GB2312" w:cs="仿宋_GB2312" w:hint="eastAsia"/>
          <w:kern w:val="0"/>
          <w:sz w:val="32"/>
          <w:szCs w:val="32"/>
        </w:rPr>
        <w:t>给予</w:t>
      </w:r>
      <w:r>
        <w:rPr>
          <w:rFonts w:ascii="仿宋_GB2312" w:eastAsia="仿宋_GB2312" w:hAnsi="仿宋_GB2312" w:cs="仿宋_GB2312"/>
          <w:kern w:val="0"/>
          <w:sz w:val="32"/>
          <w:szCs w:val="32"/>
        </w:rPr>
        <w:t>3</w:t>
      </w:r>
      <w:r w:rsidRPr="00FF4C0D">
        <w:rPr>
          <w:rFonts w:ascii="仿宋_GB2312" w:eastAsia="仿宋_GB2312" w:hAnsi="仿宋_GB2312" w:cs="仿宋_GB2312"/>
          <w:kern w:val="0"/>
          <w:sz w:val="32"/>
          <w:szCs w:val="32"/>
        </w:rPr>
        <w:t>0</w:t>
      </w:r>
      <w:r w:rsidRPr="00FF4C0D">
        <w:rPr>
          <w:rFonts w:ascii="仿宋_GB2312" w:eastAsia="仿宋_GB2312" w:hAnsi="仿宋_GB2312" w:cs="仿宋_GB2312" w:hint="eastAsia"/>
          <w:kern w:val="0"/>
          <w:sz w:val="32"/>
          <w:szCs w:val="32"/>
        </w:rPr>
        <w:t>万元奖励</w:t>
      </w:r>
      <w:r>
        <w:rPr>
          <w:rFonts w:ascii="仿宋_GB2312" w:eastAsia="仿宋_GB2312" w:hAnsi="仿宋_GB2312" w:cs="仿宋_GB2312" w:hint="eastAsia"/>
          <w:kern w:val="0"/>
          <w:sz w:val="32"/>
          <w:szCs w:val="32"/>
        </w:rPr>
        <w:t>，对首次评估不合格经整改后复评合格的</w:t>
      </w:r>
      <w:r w:rsidRPr="00FF4C0D">
        <w:rPr>
          <w:rFonts w:ascii="仿宋_GB2312" w:eastAsia="仿宋_GB2312" w:hAnsi="仿宋_GB2312" w:cs="仿宋_GB2312" w:hint="eastAsia"/>
          <w:kern w:val="0"/>
          <w:sz w:val="32"/>
          <w:szCs w:val="32"/>
        </w:rPr>
        <w:t>国家国际科技合作基地</w:t>
      </w:r>
      <w:r>
        <w:rPr>
          <w:rFonts w:ascii="仿宋_GB2312" w:eastAsia="仿宋_GB2312" w:hAnsi="仿宋_GB2312" w:cs="仿宋_GB2312" w:hint="eastAsia"/>
          <w:kern w:val="0"/>
          <w:sz w:val="32"/>
          <w:szCs w:val="32"/>
        </w:rPr>
        <w:t>不予奖励</w:t>
      </w:r>
      <w:r w:rsidRPr="00FF4C0D">
        <w:rPr>
          <w:rFonts w:ascii="仿宋_GB2312" w:eastAsia="仿宋_GB2312" w:hAnsi="仿宋_GB2312" w:cs="仿宋_GB2312" w:hint="eastAsia"/>
          <w:kern w:val="0"/>
          <w:sz w:val="32"/>
          <w:szCs w:val="32"/>
        </w:rPr>
        <w:t>；对评估优秀的省级、市级国际科技合作基地分别最高给予</w:t>
      </w:r>
      <w:r w:rsidRPr="00FF4C0D">
        <w:rPr>
          <w:rFonts w:ascii="仿宋_GB2312" w:eastAsia="仿宋_GB2312" w:hAnsi="仿宋_GB2312" w:cs="仿宋_GB2312"/>
          <w:kern w:val="0"/>
          <w:sz w:val="32"/>
          <w:szCs w:val="32"/>
        </w:rPr>
        <w:t>30</w:t>
      </w:r>
      <w:r w:rsidRPr="00FF4C0D">
        <w:rPr>
          <w:rFonts w:ascii="仿宋_GB2312" w:eastAsia="仿宋_GB2312" w:hAnsi="仿宋_GB2312" w:cs="仿宋_GB2312" w:hint="eastAsia"/>
          <w:kern w:val="0"/>
          <w:sz w:val="32"/>
          <w:szCs w:val="32"/>
        </w:rPr>
        <w:t>万元和</w:t>
      </w:r>
      <w:r w:rsidRPr="00FF4C0D">
        <w:rPr>
          <w:rFonts w:ascii="仿宋_GB2312" w:eastAsia="仿宋_GB2312" w:hAnsi="仿宋_GB2312" w:cs="仿宋_GB2312"/>
          <w:kern w:val="0"/>
          <w:sz w:val="32"/>
          <w:szCs w:val="32"/>
        </w:rPr>
        <w:t>20</w:t>
      </w:r>
      <w:r w:rsidRPr="00FF4C0D">
        <w:rPr>
          <w:rFonts w:ascii="仿宋_GB2312" w:eastAsia="仿宋_GB2312" w:hAnsi="仿宋_GB2312" w:cs="仿宋_GB2312" w:hint="eastAsia"/>
          <w:kern w:val="0"/>
          <w:sz w:val="32"/>
          <w:szCs w:val="32"/>
        </w:rPr>
        <w:t>万元奖励。</w:t>
      </w:r>
    </w:p>
    <w:p w:rsidR="00330103" w:rsidRDefault="00330103" w:rsidP="00330103">
      <w:pPr>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sz w:val="32"/>
          <w:szCs w:val="32"/>
        </w:rPr>
        <w:t>第四条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在细则有效期内，对同时符合不同级别奖励的</w:t>
      </w:r>
      <w:r w:rsidRPr="00FF4C0D">
        <w:rPr>
          <w:rFonts w:ascii="仿宋_GB2312" w:eastAsia="仿宋_GB2312" w:hAnsi="仿宋_GB2312" w:cs="仿宋_GB2312" w:hint="eastAsia"/>
          <w:kern w:val="0"/>
          <w:sz w:val="32"/>
          <w:szCs w:val="32"/>
        </w:rPr>
        <w:t>国际科技合作基地</w:t>
      </w:r>
      <w:r>
        <w:rPr>
          <w:rFonts w:ascii="仿宋_GB2312" w:eastAsia="仿宋_GB2312" w:hAnsi="仿宋_GB2312" w:cs="仿宋_GB2312" w:hint="eastAsia"/>
          <w:sz w:val="32"/>
          <w:szCs w:val="32"/>
        </w:rPr>
        <w:t>，按照就高原则或补足差额对其依托单位给予奖励，不重复支持。</w:t>
      </w:r>
    </w:p>
    <w:p w:rsidR="00330103" w:rsidRDefault="00330103" w:rsidP="00330103">
      <w:pPr>
        <w:spacing w:line="560" w:lineRule="exact"/>
        <w:ind w:firstLine="645"/>
        <w:rPr>
          <w:rFonts w:ascii="仿宋_GB2312" w:eastAsia="仿宋_GB2312" w:hAnsi="仿宋_GB2312" w:cs="仿宋_GB2312"/>
          <w:sz w:val="32"/>
          <w:szCs w:val="32"/>
        </w:rPr>
      </w:pPr>
      <w:r>
        <w:rPr>
          <w:rFonts w:ascii="仿宋_GB2312" w:eastAsia="仿宋_GB2312" w:hAnsi="仿宋_GB2312" w:cs="仿宋_GB2312" w:hint="eastAsia"/>
          <w:sz w:val="32"/>
          <w:szCs w:val="32"/>
        </w:rPr>
        <w:t>第五条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在细则有效期内，对相同领域、不同类型的</w:t>
      </w:r>
      <w:r w:rsidRPr="00FF4C0D">
        <w:rPr>
          <w:rFonts w:ascii="仿宋_GB2312" w:eastAsia="仿宋_GB2312" w:hAnsi="仿宋_GB2312" w:cs="仿宋_GB2312" w:hint="eastAsia"/>
          <w:kern w:val="0"/>
          <w:sz w:val="32"/>
          <w:szCs w:val="32"/>
        </w:rPr>
        <w:t>国际科</w:t>
      </w:r>
      <w:r w:rsidRPr="00FF4C0D">
        <w:rPr>
          <w:rFonts w:ascii="仿宋_GB2312" w:eastAsia="仿宋_GB2312" w:hAnsi="仿宋_GB2312" w:cs="仿宋_GB2312" w:hint="eastAsia"/>
          <w:kern w:val="0"/>
          <w:sz w:val="32"/>
          <w:szCs w:val="32"/>
        </w:rPr>
        <w:lastRenderedPageBreak/>
        <w:t>技合作基地</w:t>
      </w:r>
      <w:r>
        <w:rPr>
          <w:rFonts w:ascii="仿宋_GB2312" w:eastAsia="仿宋_GB2312" w:hAnsi="仿宋_GB2312" w:cs="仿宋_GB2312" w:hint="eastAsia"/>
          <w:sz w:val="32"/>
          <w:szCs w:val="32"/>
        </w:rPr>
        <w:t>，按照就高原则对其依托单位给予奖励，不重复支持。</w:t>
      </w:r>
    </w:p>
    <w:p w:rsidR="00330103" w:rsidRDefault="00330103" w:rsidP="00330103">
      <w:pPr>
        <w:spacing w:afterLines="5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第六条</w:t>
      </w:r>
      <w:r>
        <w:rPr>
          <w:rFonts w:ascii="仿宋_GB2312" w:eastAsia="仿宋_GB2312" w:hAnsi="仿宋_GB2312" w:cs="仿宋_GB2312"/>
          <w:sz w:val="32"/>
          <w:szCs w:val="32"/>
        </w:rPr>
        <w:t xml:space="preserve"> </w:t>
      </w:r>
      <w:r w:rsidRPr="009F6EA0">
        <w:rPr>
          <w:rFonts w:ascii="仿宋_GB2312" w:eastAsia="仿宋_GB2312" w:hAnsi="仿宋_GB2312" w:cs="仿宋_GB2312" w:hint="eastAsia"/>
          <w:sz w:val="32"/>
          <w:szCs w:val="32"/>
        </w:rPr>
        <w:t>国际科技合作基地奖励</w:t>
      </w:r>
      <w:r>
        <w:rPr>
          <w:rFonts w:ascii="仿宋_GB2312" w:eastAsia="仿宋_GB2312" w:hAnsi="仿宋_GB2312" w:cs="仿宋_GB2312" w:hint="eastAsia"/>
          <w:sz w:val="32"/>
          <w:szCs w:val="32"/>
        </w:rPr>
        <w:t>根据科技部国家国际科技合作基地认定文件和国家、省级、市级国际科技合作基地评估结果，分别给予奖励，依托单位无需提交申报材料。</w:t>
      </w:r>
    </w:p>
    <w:p w:rsidR="00330103" w:rsidRPr="00FF4C0D" w:rsidRDefault="00330103" w:rsidP="00330103">
      <w:pPr>
        <w:pStyle w:val="1"/>
        <w:spacing w:afterLines="50" w:line="560" w:lineRule="exact"/>
        <w:ind w:firstLineChars="600" w:firstLine="1920"/>
        <w:jc w:val="both"/>
        <w:rPr>
          <w:rFonts w:ascii="黑体" w:eastAsia="黑体" w:hAnsi="黑体" w:cs="黑体"/>
          <w:bCs/>
          <w:sz w:val="32"/>
          <w:szCs w:val="32"/>
        </w:rPr>
      </w:pPr>
      <w:r>
        <w:rPr>
          <w:rFonts w:ascii="黑体" w:eastAsia="黑体" w:hAnsi="黑体" w:cs="黑体" w:hint="eastAsia"/>
          <w:bCs/>
          <w:sz w:val="32"/>
          <w:szCs w:val="32"/>
        </w:rPr>
        <w:t>第三章</w:t>
      </w:r>
      <w:r>
        <w:rPr>
          <w:rFonts w:ascii="黑体" w:eastAsia="黑体" w:hAnsi="黑体" w:cs="黑体"/>
          <w:bCs/>
          <w:sz w:val="32"/>
          <w:szCs w:val="32"/>
        </w:rPr>
        <w:t xml:space="preserve"> </w:t>
      </w:r>
      <w:r>
        <w:rPr>
          <w:rFonts w:ascii="黑体" w:eastAsia="黑体" w:hAnsi="黑体" w:cs="黑体" w:hint="eastAsia"/>
          <w:bCs/>
          <w:sz w:val="32"/>
          <w:szCs w:val="32"/>
        </w:rPr>
        <w:t>“一带一路”联合实验室</w:t>
      </w:r>
      <w:r w:rsidRPr="00FF4C0D">
        <w:rPr>
          <w:rFonts w:ascii="黑体" w:eastAsia="黑体" w:hAnsi="黑体" w:cs="黑体" w:hint="eastAsia"/>
          <w:bCs/>
          <w:sz w:val="32"/>
          <w:szCs w:val="32"/>
        </w:rPr>
        <w:t>补助</w:t>
      </w:r>
    </w:p>
    <w:p w:rsidR="00330103" w:rsidRDefault="00330103" w:rsidP="0033010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第七条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被科技部认定为“一带一路”联合实验室的，</w:t>
      </w:r>
      <w:r w:rsidRPr="00FF4C0D">
        <w:rPr>
          <w:rFonts w:ascii="仿宋_GB2312" w:eastAsia="仿宋_GB2312" w:hAnsi="仿宋_GB2312" w:cs="仿宋_GB2312" w:hint="eastAsia"/>
          <w:sz w:val="32"/>
          <w:szCs w:val="32"/>
        </w:rPr>
        <w:t>根据</w:t>
      </w:r>
      <w:r>
        <w:rPr>
          <w:rFonts w:ascii="仿宋_GB2312" w:eastAsia="仿宋_GB2312" w:hAnsi="仿宋_GB2312" w:cs="仿宋_GB2312" w:hint="eastAsia"/>
          <w:sz w:val="32"/>
          <w:szCs w:val="32"/>
        </w:rPr>
        <w:t>科技部认定奖励或补助</w:t>
      </w:r>
      <w:r w:rsidRPr="00FF4C0D">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按照不超过</w:t>
      </w:r>
      <w:r>
        <w:rPr>
          <w:rFonts w:ascii="仿宋_GB2312" w:eastAsia="仿宋_GB2312" w:hAnsi="仿宋_GB2312" w:cs="仿宋_GB2312"/>
          <w:sz w:val="32"/>
          <w:szCs w:val="32"/>
        </w:rPr>
        <w:t>1:1</w:t>
      </w:r>
      <w:r>
        <w:rPr>
          <w:rFonts w:ascii="仿宋_GB2312" w:eastAsia="仿宋_GB2312" w:hAnsi="仿宋_GB2312" w:cs="仿宋_GB2312" w:hint="eastAsia"/>
          <w:sz w:val="32"/>
          <w:szCs w:val="32"/>
        </w:rPr>
        <w:t>比例给予中方牵头单位最高</w:t>
      </w:r>
      <w:r>
        <w:rPr>
          <w:rFonts w:ascii="仿宋_GB2312" w:eastAsia="仿宋_GB2312" w:hAnsi="仿宋_GB2312" w:cs="仿宋_GB2312"/>
          <w:sz w:val="32"/>
          <w:szCs w:val="32"/>
        </w:rPr>
        <w:t>500</w:t>
      </w:r>
      <w:r>
        <w:rPr>
          <w:rFonts w:ascii="仿宋_GB2312" w:eastAsia="仿宋_GB2312" w:hAnsi="仿宋_GB2312" w:cs="仿宋_GB2312" w:hint="eastAsia"/>
          <w:sz w:val="32"/>
          <w:szCs w:val="32"/>
        </w:rPr>
        <w:t>万元配套支持。对“一带一路”联合实验室开展的国际科技合作研发与应用、</w:t>
      </w:r>
      <w:r w:rsidRPr="00D348BA">
        <w:rPr>
          <w:rFonts w:ascii="仿宋_GB2312" w:eastAsia="仿宋_GB2312" w:hAnsi="仿宋_GB2312" w:cs="仿宋_GB2312" w:hint="eastAsia"/>
          <w:sz w:val="32"/>
          <w:szCs w:val="32"/>
        </w:rPr>
        <w:t>人才</w:t>
      </w:r>
      <w:r>
        <w:rPr>
          <w:rFonts w:ascii="仿宋_GB2312" w:eastAsia="仿宋_GB2312" w:hAnsi="仿宋_GB2312" w:cs="仿宋_GB2312" w:hint="eastAsia"/>
          <w:sz w:val="32"/>
          <w:szCs w:val="32"/>
        </w:rPr>
        <w:t>引进及培养</w:t>
      </w:r>
      <w:r w:rsidRPr="00D348BA">
        <w:rPr>
          <w:rFonts w:ascii="仿宋_GB2312" w:eastAsia="仿宋_GB2312" w:hAnsi="仿宋_GB2312" w:cs="仿宋_GB2312" w:hint="eastAsia"/>
          <w:sz w:val="32"/>
          <w:szCs w:val="32"/>
        </w:rPr>
        <w:t>等优先给予支持。</w:t>
      </w:r>
    </w:p>
    <w:p w:rsidR="00330103" w:rsidRPr="00FF4C0D" w:rsidRDefault="00330103" w:rsidP="00330103">
      <w:pPr>
        <w:spacing w:line="560" w:lineRule="exact"/>
        <w:ind w:firstLine="645"/>
        <w:rPr>
          <w:rFonts w:ascii="仿宋_GB2312" w:eastAsia="仿宋_GB2312" w:hAnsi="仿宋_GB2312" w:cs="仿宋_GB2312"/>
          <w:sz w:val="32"/>
          <w:szCs w:val="32"/>
        </w:rPr>
      </w:pPr>
      <w:r>
        <w:rPr>
          <w:rFonts w:ascii="仿宋_GB2312" w:eastAsia="仿宋_GB2312" w:hint="eastAsia"/>
          <w:sz w:val="32"/>
          <w:szCs w:val="32"/>
        </w:rPr>
        <w:t>第八条</w:t>
      </w:r>
      <w:r>
        <w:rPr>
          <w:rFonts w:ascii="仿宋_GB2312" w:eastAsia="仿宋_GB2312"/>
          <w:sz w:val="32"/>
          <w:szCs w:val="32"/>
        </w:rPr>
        <w:t xml:space="preserve"> </w:t>
      </w:r>
      <w:r>
        <w:rPr>
          <w:rFonts w:ascii="仿宋_GB2312" w:eastAsia="仿宋_GB2312" w:hint="eastAsia"/>
          <w:sz w:val="32"/>
          <w:szCs w:val="32"/>
        </w:rPr>
        <w:t>申请</w:t>
      </w:r>
      <w:r w:rsidRPr="00FF4C0D">
        <w:rPr>
          <w:rFonts w:ascii="仿宋_GB2312" w:eastAsia="仿宋_GB2312" w:hAnsi="仿宋_GB2312" w:cs="仿宋_GB2312" w:hint="eastAsia"/>
          <w:sz w:val="32"/>
          <w:szCs w:val="32"/>
        </w:rPr>
        <w:t>补助的中方牵头单位应提交以下材料：</w:t>
      </w:r>
    </w:p>
    <w:p w:rsidR="00330103" w:rsidRDefault="00330103" w:rsidP="00330103">
      <w:pPr>
        <w:spacing w:line="560" w:lineRule="exact"/>
        <w:ind w:firstLine="645"/>
        <w:rPr>
          <w:rFonts w:ascii="仿宋_GB2312" w:eastAsia="仿宋_GB2312"/>
          <w:sz w:val="32"/>
          <w:szCs w:val="32"/>
        </w:rPr>
      </w:pPr>
      <w:r w:rsidRPr="00FF4C0D">
        <w:rPr>
          <w:rFonts w:ascii="仿宋_GB2312" w:eastAsia="仿宋_GB2312" w:hAnsi="仿宋_GB2312" w:cs="仿宋_GB2312"/>
          <w:sz w:val="32"/>
          <w:szCs w:val="32"/>
        </w:rPr>
        <w:t>1.</w:t>
      </w:r>
      <w:r w:rsidRPr="00FF4C0D">
        <w:rPr>
          <w:rFonts w:ascii="仿宋_GB2312" w:eastAsia="仿宋_GB2312" w:hAnsi="仿宋_GB2312" w:cs="仿宋_GB2312" w:hint="eastAsia"/>
          <w:sz w:val="32"/>
          <w:szCs w:val="32"/>
        </w:rPr>
        <w:t>补助资金申请表</w:t>
      </w:r>
      <w:r>
        <w:rPr>
          <w:rFonts w:ascii="仿宋_GB2312" w:eastAsia="仿宋_GB2312" w:hint="eastAsia"/>
          <w:sz w:val="32"/>
          <w:szCs w:val="32"/>
        </w:rPr>
        <w:t>；</w:t>
      </w:r>
    </w:p>
    <w:p w:rsidR="00330103" w:rsidRDefault="00330103" w:rsidP="00330103">
      <w:pPr>
        <w:spacing w:line="560" w:lineRule="exact"/>
        <w:ind w:firstLine="645"/>
        <w:rPr>
          <w:rFonts w:ascii="仿宋_GB2312" w:eastAsia="仿宋_GB2312" w:hAnsi="仿宋_GB2312" w:cs="仿宋_GB2312"/>
          <w:sz w:val="32"/>
          <w:szCs w:val="32"/>
        </w:rPr>
      </w:pPr>
      <w:r>
        <w:rPr>
          <w:rFonts w:ascii="仿宋_GB2312" w:eastAsia="仿宋_GB2312"/>
          <w:sz w:val="32"/>
          <w:szCs w:val="32"/>
        </w:rPr>
        <w:t>2.</w:t>
      </w:r>
      <w:r>
        <w:rPr>
          <w:rFonts w:ascii="仿宋_GB2312" w:eastAsia="仿宋_GB2312" w:hint="eastAsia"/>
          <w:sz w:val="32"/>
          <w:szCs w:val="32"/>
        </w:rPr>
        <w:t>科技部认定为“一带一路”联合实验室的正式文件</w:t>
      </w:r>
      <w:r>
        <w:rPr>
          <w:rFonts w:ascii="仿宋_GB2312" w:eastAsia="仿宋_GB2312" w:hAnsi="仿宋_GB2312" w:cs="仿宋_GB2312" w:hint="eastAsia"/>
          <w:sz w:val="32"/>
          <w:szCs w:val="32"/>
        </w:rPr>
        <w:t>；</w:t>
      </w:r>
    </w:p>
    <w:p w:rsidR="00330103" w:rsidRDefault="00330103" w:rsidP="00330103">
      <w:pPr>
        <w:spacing w:line="560" w:lineRule="exact"/>
        <w:ind w:firstLine="645"/>
        <w:rPr>
          <w:rFonts w:ascii="仿宋_GB2312" w:eastAsia="仿宋_GB2312" w:hAnsi="仿宋_GB2312" w:cs="仿宋_GB2312"/>
          <w:sz w:val="32"/>
          <w:szCs w:val="32"/>
        </w:rPr>
      </w:pPr>
      <w:r>
        <w:rPr>
          <w:rFonts w:ascii="仿宋_GB2312" w:eastAsia="仿宋_GB2312" w:hAnsi="仿宋_GB2312" w:cs="仿宋_GB2312"/>
          <w:sz w:val="32"/>
          <w:szCs w:val="32"/>
        </w:rPr>
        <w:t>3.</w:t>
      </w:r>
      <w:r>
        <w:rPr>
          <w:rFonts w:ascii="仿宋_GB2312" w:eastAsia="仿宋_GB2312" w:hAnsi="仿宋_GB2312" w:cs="仿宋_GB2312" w:hint="eastAsia"/>
          <w:sz w:val="32"/>
          <w:szCs w:val="32"/>
        </w:rPr>
        <w:t>国拨经费银行到账凭证复印件；</w:t>
      </w:r>
    </w:p>
    <w:p w:rsidR="00330103" w:rsidRDefault="00330103" w:rsidP="00330103">
      <w:pPr>
        <w:spacing w:afterLines="50" w:line="560" w:lineRule="exact"/>
        <w:ind w:firstLine="645"/>
        <w:rPr>
          <w:rFonts w:ascii="仿宋_GB2312" w:eastAsia="仿宋_GB2312" w:hAnsi="仿宋_GB2312" w:cs="仿宋_GB2312"/>
          <w:sz w:val="32"/>
          <w:szCs w:val="32"/>
        </w:rPr>
      </w:pPr>
      <w:r>
        <w:rPr>
          <w:rFonts w:ascii="仿宋_GB2312" w:eastAsia="仿宋_GB2312" w:hAnsi="仿宋_GB2312" w:cs="仿宋_GB2312"/>
          <w:sz w:val="32"/>
          <w:szCs w:val="32"/>
        </w:rPr>
        <w:t>4.</w:t>
      </w:r>
      <w:r>
        <w:rPr>
          <w:rFonts w:ascii="仿宋_GB2312" w:eastAsia="仿宋_GB2312" w:hAnsi="仿宋_GB2312" w:cs="仿宋_GB2312" w:hint="eastAsia"/>
          <w:sz w:val="32"/>
          <w:szCs w:val="32"/>
        </w:rPr>
        <w:t>其他需提交的材料。</w:t>
      </w:r>
    </w:p>
    <w:p w:rsidR="00330103" w:rsidRDefault="00330103" w:rsidP="00330103">
      <w:pPr>
        <w:pStyle w:val="1"/>
        <w:spacing w:afterLines="50" w:line="560" w:lineRule="exact"/>
        <w:ind w:firstLineChars="0" w:firstLine="0"/>
        <w:jc w:val="center"/>
        <w:rPr>
          <w:rFonts w:ascii="黑体" w:eastAsia="黑体" w:hAnsi="黑体" w:cs="黑体"/>
          <w:bCs/>
          <w:sz w:val="32"/>
          <w:szCs w:val="32"/>
        </w:rPr>
      </w:pPr>
      <w:r>
        <w:rPr>
          <w:rFonts w:ascii="黑体" w:eastAsia="黑体" w:hAnsi="黑体" w:cs="黑体" w:hint="eastAsia"/>
          <w:bCs/>
          <w:sz w:val="32"/>
          <w:szCs w:val="32"/>
        </w:rPr>
        <w:t>第四章</w:t>
      </w:r>
      <w:r>
        <w:rPr>
          <w:rFonts w:ascii="黑体" w:eastAsia="黑体" w:hAnsi="黑体" w:cs="黑体"/>
          <w:bCs/>
          <w:sz w:val="32"/>
          <w:szCs w:val="32"/>
        </w:rPr>
        <w:t xml:space="preserve"> </w:t>
      </w:r>
      <w:r>
        <w:rPr>
          <w:rFonts w:ascii="黑体" w:eastAsia="黑体" w:hAnsi="黑体" w:cs="黑体" w:hint="eastAsia"/>
          <w:bCs/>
          <w:sz w:val="32"/>
          <w:szCs w:val="32"/>
        </w:rPr>
        <w:t>组织实施</w:t>
      </w:r>
    </w:p>
    <w:p w:rsidR="00330103" w:rsidRDefault="00330103" w:rsidP="00793DB4">
      <w:pPr>
        <w:spacing w:line="560" w:lineRule="exact"/>
        <w:ind w:firstLine="646"/>
        <w:rPr>
          <w:rFonts w:ascii="仿宋_GB2312" w:eastAsia="仿宋_GB2312" w:hAnsi="仿宋_GB2312" w:cs="仿宋_GB2312"/>
          <w:sz w:val="32"/>
          <w:szCs w:val="32"/>
        </w:rPr>
      </w:pPr>
      <w:r>
        <w:rPr>
          <w:rFonts w:ascii="仿宋_GB2312" w:eastAsia="仿宋_GB2312" w:hAnsi="仿宋_GB2312" w:cs="仿宋_GB2312" w:hint="eastAsia"/>
          <w:sz w:val="32"/>
          <w:szCs w:val="32"/>
        </w:rPr>
        <w:t>第九条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市科技局负责编制资金预算、发布补助申报通知、公示奖补名单、下达项目计划。</w:t>
      </w:r>
    </w:p>
    <w:p w:rsidR="00330103" w:rsidRDefault="00330103" w:rsidP="00793DB4">
      <w:pPr>
        <w:spacing w:line="560" w:lineRule="exact"/>
        <w:ind w:firstLine="646"/>
        <w:rPr>
          <w:rFonts w:ascii="仿宋_GB2312" w:eastAsia="仿宋_GB2312" w:hAnsi="仿宋_GB2312" w:cs="仿宋_GB2312"/>
          <w:sz w:val="32"/>
          <w:szCs w:val="32"/>
        </w:rPr>
      </w:pPr>
      <w:r w:rsidRPr="00F66DDA">
        <w:rPr>
          <w:rFonts w:ascii="仿宋_GB2312" w:eastAsia="仿宋_GB2312" w:hAnsi="仿宋_GB2312" w:cs="仿宋_GB2312" w:hint="eastAsia"/>
          <w:sz w:val="32"/>
          <w:szCs w:val="32"/>
        </w:rPr>
        <w:t>第十条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奖励或补助资金结合相应年度市财政科技专项资金预算统筹安排。资金主要用于国际科技合作方向的科技研发、平台建设、交流合作等。资金使用按照国家、省、市相关制度有关规定执行，专账管理、专款专用，单独核算。</w:t>
      </w:r>
    </w:p>
    <w:p w:rsidR="00330103" w:rsidRDefault="00330103" w:rsidP="00330103">
      <w:pPr>
        <w:spacing w:afterLines="50"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第十一条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市科技局按照《青岛市科技计划项目科研诚信管理工作规程（试行）》（青科规〔</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6</w:t>
      </w:r>
      <w:r>
        <w:rPr>
          <w:rFonts w:ascii="仿宋_GB2312" w:eastAsia="仿宋_GB2312" w:hAnsi="仿宋_GB2312" w:cs="仿宋_GB2312" w:hint="eastAsia"/>
          <w:sz w:val="32"/>
          <w:szCs w:val="32"/>
        </w:rPr>
        <w:t>号），加强对国际科技合作奖补对象的科研诚信管理，对弄虚作假、骗取资金、工作失职者，依法依规依纪严肃处理。</w:t>
      </w:r>
    </w:p>
    <w:p w:rsidR="00330103" w:rsidRDefault="00330103" w:rsidP="00330103">
      <w:pPr>
        <w:pStyle w:val="1"/>
        <w:spacing w:afterLines="50" w:line="560" w:lineRule="exact"/>
        <w:ind w:firstLineChars="1100" w:firstLine="3520"/>
        <w:jc w:val="both"/>
        <w:rPr>
          <w:rFonts w:ascii="黑体" w:eastAsia="黑体" w:hAnsi="黑体" w:cs="黑体"/>
          <w:bCs/>
          <w:sz w:val="32"/>
          <w:szCs w:val="32"/>
        </w:rPr>
      </w:pPr>
      <w:r>
        <w:rPr>
          <w:rFonts w:ascii="黑体" w:eastAsia="黑体" w:hAnsi="黑体" w:cs="黑体" w:hint="eastAsia"/>
          <w:bCs/>
          <w:sz w:val="32"/>
          <w:szCs w:val="32"/>
        </w:rPr>
        <w:t>第五章</w:t>
      </w:r>
      <w:r>
        <w:rPr>
          <w:rFonts w:ascii="黑体" w:eastAsia="黑体" w:hAnsi="黑体" w:cs="黑体"/>
          <w:bCs/>
          <w:sz w:val="32"/>
          <w:szCs w:val="32"/>
        </w:rPr>
        <w:t xml:space="preserve"> </w:t>
      </w:r>
      <w:r>
        <w:rPr>
          <w:rFonts w:ascii="黑体" w:eastAsia="黑体" w:hAnsi="黑体" w:cs="黑体" w:hint="eastAsia"/>
          <w:bCs/>
          <w:sz w:val="32"/>
          <w:szCs w:val="32"/>
        </w:rPr>
        <w:t>附则</w:t>
      </w:r>
    </w:p>
    <w:p w:rsidR="00330103" w:rsidRDefault="00330103" w:rsidP="008237D8">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第十二条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鼓励各区（市、功能区）、西海岸新区参照本</w:t>
      </w:r>
      <w:r w:rsidR="00793DB4">
        <w:rPr>
          <w:rFonts w:ascii="仿宋_GB2312" w:eastAsia="仿宋_GB2312" w:hAnsi="仿宋_GB2312" w:cs="仿宋_GB2312" w:hint="eastAsia"/>
          <w:sz w:val="32"/>
          <w:szCs w:val="32"/>
        </w:rPr>
        <w:t>细则</w:t>
      </w:r>
      <w:r>
        <w:rPr>
          <w:rFonts w:ascii="仿宋_GB2312" w:eastAsia="仿宋_GB2312" w:hAnsi="仿宋_GB2312" w:cs="仿宋_GB2312" w:hint="eastAsia"/>
          <w:sz w:val="32"/>
          <w:szCs w:val="32"/>
        </w:rPr>
        <w:t>制定配套措施，引导和支持国际科技合作与交流，提升区域科技创新能力。</w:t>
      </w:r>
    </w:p>
    <w:p w:rsidR="00330103" w:rsidRDefault="00330103" w:rsidP="008237D8">
      <w:pPr>
        <w:spacing w:line="560" w:lineRule="exact"/>
        <w:ind w:firstLineChars="200" w:firstLine="640"/>
        <w:rPr>
          <w:rFonts w:ascii="仿宋_GB2312" w:eastAsia="仿宋_GB2312" w:hAnsi="Calibri" w:cs="仿宋_GB2312"/>
          <w:sz w:val="32"/>
          <w:szCs w:val="32"/>
        </w:rPr>
      </w:pPr>
      <w:r>
        <w:rPr>
          <w:rFonts w:ascii="仿宋_GB2312" w:eastAsia="仿宋_GB2312" w:hAnsi="Calibri" w:cs="仿宋_GB2312" w:hint="eastAsia"/>
          <w:sz w:val="32"/>
          <w:szCs w:val="32"/>
        </w:rPr>
        <w:t>第十三条</w:t>
      </w:r>
      <w:r>
        <w:rPr>
          <w:rFonts w:ascii="仿宋_GB2312" w:eastAsia="仿宋_GB2312" w:hAnsi="Calibri" w:cs="仿宋_GB2312"/>
          <w:sz w:val="32"/>
          <w:szCs w:val="32"/>
        </w:rPr>
        <w:t xml:space="preserve"> </w:t>
      </w:r>
      <w:r>
        <w:rPr>
          <w:rFonts w:ascii="仿宋_GB2312" w:eastAsia="仿宋_GB2312" w:hAnsi="Calibri" w:cs="仿宋_GB2312" w:hint="eastAsia"/>
          <w:sz w:val="32"/>
          <w:szCs w:val="32"/>
        </w:rPr>
        <w:t>本细则由市科技局、市财政局负责解释。</w:t>
      </w:r>
    </w:p>
    <w:p w:rsidR="00330103" w:rsidRDefault="00330103" w:rsidP="00330103">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第十</w:t>
      </w:r>
      <w:r>
        <w:rPr>
          <w:rFonts w:ascii="仿宋_GB2312" w:eastAsia="仿宋_GB2312" w:hAnsi="Calibri" w:cs="仿宋_GB2312" w:hint="eastAsia"/>
          <w:sz w:val="32"/>
          <w:szCs w:val="32"/>
        </w:rPr>
        <w:t>四</w:t>
      </w:r>
      <w:r>
        <w:rPr>
          <w:rFonts w:ascii="仿宋_GB2312" w:eastAsia="仿宋_GB2312" w:hAnsi="仿宋_GB2312" w:cs="仿宋_GB2312" w:hint="eastAsia"/>
          <w:sz w:val="32"/>
          <w:szCs w:val="32"/>
        </w:rPr>
        <w:t>条</w:t>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本细则自</w:t>
      </w:r>
      <w:r w:rsidR="00DE748B">
        <w:rPr>
          <w:rFonts w:ascii="仿宋_GB2312" w:eastAsia="仿宋_GB2312" w:hAnsi="仿宋_GB2312" w:cs="仿宋_GB2312" w:hint="eastAsia"/>
          <w:sz w:val="32"/>
          <w:szCs w:val="32"/>
        </w:rPr>
        <w:t>2021年1月1</w:t>
      </w:r>
      <w:r>
        <w:rPr>
          <w:rFonts w:ascii="仿宋_GB2312" w:eastAsia="仿宋_GB2312" w:hAnsi="仿宋_GB2312" w:cs="仿宋_GB2312" w:hint="eastAsia"/>
          <w:sz w:val="32"/>
          <w:szCs w:val="32"/>
        </w:rPr>
        <w:t>日起施行，有效期至</w:t>
      </w:r>
      <w:r>
        <w:rPr>
          <w:rFonts w:ascii="仿宋_GB2312" w:eastAsia="仿宋_GB2312" w:hAnsi="仿宋_GB2312" w:cs="仿宋_GB2312"/>
          <w:sz w:val="32"/>
          <w:szCs w:val="32"/>
        </w:rPr>
        <w:t>2022</w:t>
      </w:r>
      <w:r>
        <w:rPr>
          <w:rFonts w:ascii="仿宋_GB2312" w:eastAsia="仿宋_GB2312" w:hAnsi="仿宋_GB2312" w:cs="仿宋_GB2312" w:hint="eastAsia"/>
          <w:sz w:val="32"/>
          <w:szCs w:val="32"/>
        </w:rPr>
        <w:t>年</w:t>
      </w:r>
      <w:r>
        <w:rPr>
          <w:rFonts w:ascii="仿宋_GB2312" w:eastAsia="仿宋_GB2312" w:hAnsi="仿宋_GB2312" w:cs="仿宋_GB2312"/>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sz w:val="32"/>
          <w:szCs w:val="32"/>
        </w:rPr>
        <w:t>31</w:t>
      </w:r>
      <w:r>
        <w:rPr>
          <w:rFonts w:ascii="仿宋_GB2312" w:eastAsia="仿宋_GB2312" w:hAnsi="仿宋_GB2312" w:cs="仿宋_GB2312" w:hint="eastAsia"/>
          <w:sz w:val="32"/>
          <w:szCs w:val="32"/>
        </w:rPr>
        <w:t>日。</w:t>
      </w:r>
    </w:p>
    <w:p w:rsidR="00330103" w:rsidRDefault="00330103" w:rsidP="00330103">
      <w:pPr>
        <w:spacing w:beforeLines="50" w:afterLines="50" w:line="560" w:lineRule="exact"/>
        <w:jc w:val="center"/>
      </w:pPr>
    </w:p>
    <w:p w:rsidR="00330103" w:rsidRDefault="00330103" w:rsidP="00330103">
      <w:pPr>
        <w:spacing w:beforeLines="50" w:afterLines="50" w:line="560" w:lineRule="exact"/>
        <w:jc w:val="center"/>
      </w:pPr>
    </w:p>
    <w:p w:rsidR="00330103" w:rsidRDefault="00330103" w:rsidP="00330103">
      <w:pPr>
        <w:spacing w:beforeLines="50" w:afterLines="50" w:line="560" w:lineRule="exact"/>
        <w:jc w:val="center"/>
      </w:pPr>
    </w:p>
    <w:p w:rsidR="00330103" w:rsidRDefault="00330103" w:rsidP="00330103">
      <w:pPr>
        <w:spacing w:beforeLines="50" w:afterLines="50" w:line="560" w:lineRule="exact"/>
        <w:jc w:val="center"/>
      </w:pPr>
    </w:p>
    <w:p w:rsidR="00330103" w:rsidRDefault="00330103" w:rsidP="00330103">
      <w:pPr>
        <w:spacing w:beforeLines="50" w:afterLines="50" w:line="560" w:lineRule="exact"/>
        <w:jc w:val="center"/>
      </w:pPr>
    </w:p>
    <w:p w:rsidR="00330103" w:rsidRDefault="00330103" w:rsidP="00330103">
      <w:pPr>
        <w:spacing w:beforeLines="50" w:afterLines="50" w:line="560" w:lineRule="exact"/>
        <w:jc w:val="center"/>
      </w:pPr>
    </w:p>
    <w:p w:rsidR="00330103" w:rsidRDefault="00330103" w:rsidP="00330103">
      <w:pPr>
        <w:spacing w:beforeLines="50" w:afterLines="50" w:line="560" w:lineRule="exact"/>
        <w:jc w:val="center"/>
      </w:pPr>
    </w:p>
    <w:p w:rsidR="00330103" w:rsidRDefault="00330103" w:rsidP="00330103">
      <w:pPr>
        <w:spacing w:beforeLines="50" w:afterLines="50" w:line="560" w:lineRule="exact"/>
        <w:jc w:val="center"/>
      </w:pPr>
    </w:p>
    <w:p w:rsidR="00330103" w:rsidRDefault="00330103" w:rsidP="00330103">
      <w:pPr>
        <w:spacing w:beforeLines="50" w:afterLines="50" w:line="560" w:lineRule="exact"/>
        <w:jc w:val="center"/>
      </w:pPr>
    </w:p>
    <w:p w:rsidR="00330103" w:rsidRDefault="00330103" w:rsidP="00330103">
      <w:pPr>
        <w:spacing w:beforeLines="50" w:afterLines="50" w:line="560" w:lineRule="exact"/>
        <w:jc w:val="center"/>
      </w:pPr>
    </w:p>
    <w:p w:rsidR="00330103" w:rsidRDefault="00330103" w:rsidP="00330103">
      <w:pPr>
        <w:spacing w:beforeLines="50" w:afterLines="50" w:line="560" w:lineRule="exact"/>
        <w:jc w:val="center"/>
      </w:pPr>
    </w:p>
    <w:p w:rsidR="00330103" w:rsidRDefault="00330103" w:rsidP="00330103">
      <w:pPr>
        <w:spacing w:beforeLines="50" w:afterLines="50" w:line="560" w:lineRule="exact"/>
        <w:jc w:val="center"/>
      </w:pPr>
    </w:p>
    <w:p w:rsidR="00330103" w:rsidRDefault="00330103" w:rsidP="00330103">
      <w:pPr>
        <w:spacing w:beforeLines="50" w:afterLines="50" w:line="560" w:lineRule="exact"/>
        <w:jc w:val="center"/>
      </w:pPr>
    </w:p>
    <w:p w:rsidR="00330103" w:rsidRDefault="00330103" w:rsidP="00330103">
      <w:pPr>
        <w:spacing w:beforeLines="50" w:afterLines="50" w:line="560" w:lineRule="exact"/>
        <w:jc w:val="center"/>
      </w:pPr>
    </w:p>
    <w:p w:rsidR="00330103" w:rsidRDefault="00330103" w:rsidP="00330103">
      <w:pPr>
        <w:spacing w:beforeLines="50" w:afterLines="50" w:line="560" w:lineRule="exact"/>
        <w:jc w:val="center"/>
      </w:pPr>
    </w:p>
    <w:p w:rsidR="00330103" w:rsidRDefault="00330103" w:rsidP="00330103">
      <w:pPr>
        <w:spacing w:beforeLines="50" w:afterLines="50" w:line="560" w:lineRule="exact"/>
        <w:jc w:val="center"/>
      </w:pPr>
    </w:p>
    <w:p w:rsidR="00330103" w:rsidRDefault="00330103" w:rsidP="00330103">
      <w:pPr>
        <w:spacing w:beforeLines="50" w:afterLines="50" w:line="560" w:lineRule="exact"/>
        <w:jc w:val="center"/>
      </w:pPr>
    </w:p>
    <w:p w:rsidR="00330103" w:rsidRDefault="00330103" w:rsidP="00330103">
      <w:pPr>
        <w:spacing w:beforeLines="50" w:afterLines="50" w:line="560" w:lineRule="exact"/>
        <w:jc w:val="center"/>
      </w:pPr>
    </w:p>
    <w:p w:rsidR="00330103" w:rsidRDefault="00330103" w:rsidP="00330103">
      <w:pPr>
        <w:spacing w:beforeLines="50" w:afterLines="50" w:line="560" w:lineRule="exact"/>
        <w:jc w:val="center"/>
      </w:pPr>
    </w:p>
    <w:p w:rsidR="00330103" w:rsidRDefault="00330103" w:rsidP="00330103">
      <w:pPr>
        <w:spacing w:beforeLines="50" w:afterLines="50" w:line="560" w:lineRule="exact"/>
        <w:jc w:val="center"/>
      </w:pPr>
    </w:p>
    <w:p w:rsidR="00330103" w:rsidRDefault="00330103" w:rsidP="00330103">
      <w:pPr>
        <w:spacing w:beforeLines="50" w:afterLines="50" w:line="560" w:lineRule="exact"/>
        <w:jc w:val="center"/>
        <w:rPr>
          <w:rFonts w:hint="eastAsia"/>
        </w:rPr>
      </w:pPr>
    </w:p>
    <w:p w:rsidR="009158DC" w:rsidRDefault="009158DC" w:rsidP="00330103">
      <w:pPr>
        <w:spacing w:beforeLines="50" w:afterLines="50" w:line="560" w:lineRule="exact"/>
        <w:jc w:val="center"/>
        <w:rPr>
          <w:rFonts w:hint="eastAsia"/>
        </w:rPr>
      </w:pPr>
    </w:p>
    <w:p w:rsidR="009158DC" w:rsidRDefault="009158DC" w:rsidP="00330103">
      <w:pPr>
        <w:spacing w:beforeLines="50" w:afterLines="50" w:line="560" w:lineRule="exact"/>
        <w:jc w:val="center"/>
        <w:rPr>
          <w:rFonts w:hint="eastAsia"/>
        </w:rPr>
      </w:pPr>
    </w:p>
    <w:p w:rsidR="00AF1119" w:rsidRDefault="00AF1119" w:rsidP="00330103">
      <w:pPr>
        <w:spacing w:beforeLines="50" w:afterLines="50" w:line="560" w:lineRule="exact"/>
        <w:jc w:val="center"/>
        <w:rPr>
          <w:rFonts w:hint="eastAsia"/>
        </w:rPr>
      </w:pPr>
    </w:p>
    <w:p w:rsidR="00330103" w:rsidRDefault="00330103" w:rsidP="00330103">
      <w:pPr>
        <w:pBdr>
          <w:top w:val="single" w:sz="12" w:space="0" w:color="auto"/>
          <w:bottom w:val="single" w:sz="12" w:space="1" w:color="auto"/>
        </w:pBdr>
        <w:spacing w:line="560" w:lineRule="exact"/>
      </w:pPr>
      <w:r>
        <w:rPr>
          <w:rFonts w:ascii="仿宋_GB2312" w:eastAsia="仿宋_GB2312" w:cs="仿宋_GB2312"/>
          <w:sz w:val="28"/>
          <w:szCs w:val="28"/>
        </w:rPr>
        <w:t xml:space="preserve"> </w:t>
      </w:r>
      <w:r w:rsidRPr="007549C7">
        <w:rPr>
          <w:rFonts w:ascii="仿宋_GB2312" w:eastAsia="仿宋_GB2312" w:cs="仿宋_GB2312" w:hint="eastAsia"/>
          <w:sz w:val="28"/>
          <w:szCs w:val="28"/>
        </w:rPr>
        <w:t xml:space="preserve">青岛市科学技术局办公室　</w:t>
      </w:r>
      <w:r>
        <w:rPr>
          <w:rFonts w:ascii="仿宋_GB2312" w:eastAsia="仿宋_GB2312" w:cs="仿宋_GB2312"/>
          <w:sz w:val="28"/>
          <w:szCs w:val="28"/>
        </w:rPr>
        <w:t xml:space="preserve">             </w:t>
      </w:r>
      <w:r w:rsidRPr="007549C7">
        <w:rPr>
          <w:rFonts w:ascii="仿宋_GB2312" w:eastAsia="仿宋_GB2312" w:cs="仿宋_GB2312"/>
          <w:sz w:val="28"/>
          <w:szCs w:val="28"/>
        </w:rPr>
        <w:t>2020</w:t>
      </w:r>
      <w:r w:rsidRPr="007549C7">
        <w:rPr>
          <w:rFonts w:ascii="仿宋_GB2312" w:eastAsia="仿宋_GB2312" w:cs="仿宋_GB2312" w:hint="eastAsia"/>
          <w:sz w:val="28"/>
          <w:szCs w:val="28"/>
        </w:rPr>
        <w:t>年</w:t>
      </w:r>
      <w:r w:rsidR="00A52072">
        <w:rPr>
          <w:rFonts w:ascii="仿宋_GB2312" w:eastAsia="仿宋_GB2312" w:cs="仿宋_GB2312" w:hint="eastAsia"/>
          <w:sz w:val="28"/>
          <w:szCs w:val="28"/>
        </w:rPr>
        <w:t>12</w:t>
      </w:r>
      <w:r w:rsidRPr="007549C7">
        <w:rPr>
          <w:rFonts w:ascii="仿宋_GB2312" w:eastAsia="仿宋_GB2312" w:cs="仿宋_GB2312" w:hint="eastAsia"/>
          <w:sz w:val="28"/>
          <w:szCs w:val="28"/>
        </w:rPr>
        <w:t>月</w:t>
      </w:r>
      <w:r w:rsidR="00A52072">
        <w:rPr>
          <w:rFonts w:ascii="仿宋_GB2312" w:eastAsia="仿宋_GB2312" w:cs="仿宋_GB2312" w:hint="eastAsia"/>
          <w:sz w:val="28"/>
          <w:szCs w:val="28"/>
        </w:rPr>
        <w:t>2</w:t>
      </w:r>
      <w:r w:rsidRPr="007549C7">
        <w:rPr>
          <w:rFonts w:ascii="仿宋_GB2312" w:eastAsia="仿宋_GB2312" w:cs="仿宋_GB2312" w:hint="eastAsia"/>
          <w:sz w:val="28"/>
          <w:szCs w:val="28"/>
        </w:rPr>
        <w:t>日印发</w:t>
      </w:r>
    </w:p>
    <w:p w:rsidR="00252BA3" w:rsidRDefault="00252BA3"/>
    <w:sectPr w:rsidR="00252BA3" w:rsidSect="00AF1119">
      <w:pgSz w:w="11906" w:h="16838"/>
      <w:pgMar w:top="2098" w:right="1474" w:bottom="1985" w:left="158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82D99" w:rsidRDefault="00E82D99">
      <w:r>
        <w:separator/>
      </w:r>
    </w:p>
  </w:endnote>
  <w:endnote w:type="continuationSeparator" w:id="1">
    <w:p w:rsidR="00E82D99" w:rsidRDefault="00E82D9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Tahoma">
    <w:panose1 w:val="020B0604030504040204"/>
    <w:charset w:val="00"/>
    <w:family w:val="swiss"/>
    <w:pitch w:val="variable"/>
    <w:sig w:usb0="61002A87" w:usb1="80000000" w:usb2="00000008" w:usb3="00000000" w:csb0="000101FF" w:csb1="00000000"/>
  </w:font>
  <w:font w:name="微软雅黑">
    <w:panose1 w:val="020B0503020204020204"/>
    <w:charset w:val="86"/>
    <w:family w:val="swiss"/>
    <w:pitch w:val="variable"/>
    <w:sig w:usb0="80000287" w:usb1="2A0F3C52" w:usb2="00000016" w:usb3="00000000" w:csb0="0004001F" w:csb1="00000000"/>
  </w:font>
  <w:font w:name="黑体">
    <w:altName w:val="SimHei"/>
    <w:panose1 w:val="02010600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文星简美黑">
    <w:altName w:val="Arial Unicode MS"/>
    <w:charset w:val="86"/>
    <w:family w:val="modern"/>
    <w:pitch w:val="fixed"/>
    <w:sig w:usb0="00000000"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63E5" w:rsidRDefault="00D063E5" w:rsidP="00330103">
    <w:pPr>
      <w:pStyle w:val="a4"/>
      <w:framePr w:wrap="around" w:vAnchor="text" w:hAnchor="margin" w:xAlign="outside" w:y="1"/>
      <w:rPr>
        <w:rStyle w:val="a6"/>
      </w:rPr>
    </w:pPr>
    <w:r>
      <w:rPr>
        <w:rStyle w:val="a6"/>
      </w:rPr>
      <w:fldChar w:fldCharType="begin"/>
    </w:r>
    <w:r>
      <w:rPr>
        <w:rStyle w:val="a6"/>
      </w:rPr>
      <w:instrText xml:space="preserve">PAGE  </w:instrText>
    </w:r>
    <w:r>
      <w:rPr>
        <w:rStyle w:val="a6"/>
      </w:rPr>
      <w:fldChar w:fldCharType="end"/>
    </w:r>
  </w:p>
  <w:p w:rsidR="00D063E5" w:rsidRDefault="00D063E5" w:rsidP="00330103">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63E5" w:rsidRPr="00A91174" w:rsidRDefault="00D063E5" w:rsidP="00330103">
    <w:pPr>
      <w:pStyle w:val="a4"/>
      <w:framePr w:wrap="around" w:vAnchor="text" w:hAnchor="margin" w:xAlign="outside" w:y="1"/>
      <w:rPr>
        <w:rStyle w:val="a6"/>
        <w:rFonts w:ascii="仿宋_GB2312" w:eastAsia="仿宋_GB2312"/>
        <w:sz w:val="28"/>
        <w:szCs w:val="28"/>
      </w:rPr>
    </w:pPr>
    <w:r w:rsidRPr="00A91174">
      <w:rPr>
        <w:rStyle w:val="a6"/>
        <w:rFonts w:ascii="仿宋_GB2312" w:eastAsia="仿宋_GB2312"/>
        <w:sz w:val="28"/>
        <w:szCs w:val="28"/>
      </w:rPr>
      <w:fldChar w:fldCharType="begin"/>
    </w:r>
    <w:r w:rsidRPr="00A91174">
      <w:rPr>
        <w:rStyle w:val="a6"/>
        <w:rFonts w:ascii="仿宋_GB2312" w:eastAsia="仿宋_GB2312"/>
        <w:sz w:val="28"/>
        <w:szCs w:val="28"/>
      </w:rPr>
      <w:instrText xml:space="preserve">PAGE  </w:instrText>
    </w:r>
    <w:r w:rsidRPr="00A91174">
      <w:rPr>
        <w:rStyle w:val="a6"/>
        <w:rFonts w:ascii="仿宋_GB2312" w:eastAsia="仿宋_GB2312"/>
        <w:sz w:val="28"/>
        <w:szCs w:val="28"/>
      </w:rPr>
      <w:fldChar w:fldCharType="separate"/>
    </w:r>
    <w:r w:rsidR="00FA349A">
      <w:rPr>
        <w:rStyle w:val="a6"/>
        <w:rFonts w:ascii="仿宋_GB2312" w:eastAsia="仿宋_GB2312"/>
        <w:noProof/>
        <w:sz w:val="28"/>
        <w:szCs w:val="28"/>
      </w:rPr>
      <w:t>- 3 -</w:t>
    </w:r>
    <w:r w:rsidRPr="00A91174">
      <w:rPr>
        <w:rStyle w:val="a6"/>
        <w:rFonts w:ascii="仿宋_GB2312" w:eastAsia="仿宋_GB2312"/>
        <w:sz w:val="28"/>
        <w:szCs w:val="28"/>
      </w:rPr>
      <w:fldChar w:fldCharType="end"/>
    </w:r>
  </w:p>
  <w:p w:rsidR="00D063E5" w:rsidRDefault="00D063E5" w:rsidP="00330103">
    <w:pPr>
      <w:pStyle w:val="a4"/>
      <w:ind w:right="360" w:firstLine="360"/>
      <w:jc w:val="right"/>
    </w:pPr>
  </w:p>
  <w:p w:rsidR="00D063E5" w:rsidRDefault="00D063E5">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C5D" w:rsidRDefault="00273C5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82D99" w:rsidRDefault="00E82D99">
      <w:r>
        <w:separator/>
      </w:r>
    </w:p>
  </w:footnote>
  <w:footnote w:type="continuationSeparator" w:id="1">
    <w:p w:rsidR="00E82D99" w:rsidRDefault="00E82D9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C5D" w:rsidRDefault="00273C5D">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63E5" w:rsidRDefault="00D063E5" w:rsidP="00273C5D">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3C5D" w:rsidRDefault="00273C5D">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9A0FB6"/>
    <w:multiLevelType w:val="multilevel"/>
    <w:tmpl w:val="0D9A0FB6"/>
    <w:lvl w:ilvl="0">
      <w:start w:val="1"/>
      <w:numFmt w:val="japaneseCounting"/>
      <w:lvlText w:val="第%1章"/>
      <w:lvlJc w:val="left"/>
      <w:pPr>
        <w:ind w:left="1080" w:hanging="108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abstractNum w:abstractNumId="1">
    <w:nsid w:val="45402867"/>
    <w:multiLevelType w:val="singleLevel"/>
    <w:tmpl w:val="45402867"/>
    <w:lvl w:ilvl="0">
      <w:start w:val="1"/>
      <w:numFmt w:val="chineseCounting"/>
      <w:suff w:val="space"/>
      <w:lvlText w:val="第%1条"/>
      <w:lvlJc w:val="left"/>
      <w:rPr>
        <w:rFonts w:cs="Times New Roman"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stylePaneFormatFilter w:val="3F01"/>
  <w:doNotTrackMoves/>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30103"/>
    <w:rsid w:val="000004B8"/>
    <w:rsid w:val="00002BC5"/>
    <w:rsid w:val="00003AFC"/>
    <w:rsid w:val="00010EF7"/>
    <w:rsid w:val="000164E5"/>
    <w:rsid w:val="000178D1"/>
    <w:rsid w:val="00023E93"/>
    <w:rsid w:val="00023F12"/>
    <w:rsid w:val="00027583"/>
    <w:rsid w:val="00034047"/>
    <w:rsid w:val="00037138"/>
    <w:rsid w:val="00042490"/>
    <w:rsid w:val="0004342B"/>
    <w:rsid w:val="0004399E"/>
    <w:rsid w:val="000519AB"/>
    <w:rsid w:val="0005474E"/>
    <w:rsid w:val="00056C65"/>
    <w:rsid w:val="00060EA1"/>
    <w:rsid w:val="000625FA"/>
    <w:rsid w:val="00065050"/>
    <w:rsid w:val="000755E7"/>
    <w:rsid w:val="000757A1"/>
    <w:rsid w:val="00076DBD"/>
    <w:rsid w:val="00080006"/>
    <w:rsid w:val="000A20A2"/>
    <w:rsid w:val="000A3A53"/>
    <w:rsid w:val="000B1BC0"/>
    <w:rsid w:val="000B3084"/>
    <w:rsid w:val="000B6522"/>
    <w:rsid w:val="000C2911"/>
    <w:rsid w:val="000C7A30"/>
    <w:rsid w:val="000D26E2"/>
    <w:rsid w:val="000D2AC3"/>
    <w:rsid w:val="000D2AE9"/>
    <w:rsid w:val="000D55E2"/>
    <w:rsid w:val="000D5FEB"/>
    <w:rsid w:val="000D75CF"/>
    <w:rsid w:val="000E645B"/>
    <w:rsid w:val="000F0ED0"/>
    <w:rsid w:val="000F35AB"/>
    <w:rsid w:val="0010220B"/>
    <w:rsid w:val="00102A24"/>
    <w:rsid w:val="00104A78"/>
    <w:rsid w:val="00112360"/>
    <w:rsid w:val="001230C3"/>
    <w:rsid w:val="001230D8"/>
    <w:rsid w:val="0012558E"/>
    <w:rsid w:val="0013050C"/>
    <w:rsid w:val="00131CFC"/>
    <w:rsid w:val="00132646"/>
    <w:rsid w:val="00132D2B"/>
    <w:rsid w:val="0013433A"/>
    <w:rsid w:val="00165516"/>
    <w:rsid w:val="0016623A"/>
    <w:rsid w:val="001676BE"/>
    <w:rsid w:val="0017492C"/>
    <w:rsid w:val="00194532"/>
    <w:rsid w:val="00194D2F"/>
    <w:rsid w:val="00196C70"/>
    <w:rsid w:val="00197C28"/>
    <w:rsid w:val="001A1F0D"/>
    <w:rsid w:val="001A2DAD"/>
    <w:rsid w:val="001A56DD"/>
    <w:rsid w:val="001A5D70"/>
    <w:rsid w:val="001B450D"/>
    <w:rsid w:val="001B4B74"/>
    <w:rsid w:val="001B78EF"/>
    <w:rsid w:val="001C12EB"/>
    <w:rsid w:val="001C42BF"/>
    <w:rsid w:val="001C5C18"/>
    <w:rsid w:val="001E018D"/>
    <w:rsid w:val="001E1893"/>
    <w:rsid w:val="001F36D2"/>
    <w:rsid w:val="001F49C4"/>
    <w:rsid w:val="0020007F"/>
    <w:rsid w:val="00205587"/>
    <w:rsid w:val="00206075"/>
    <w:rsid w:val="002158EE"/>
    <w:rsid w:val="00217191"/>
    <w:rsid w:val="00223900"/>
    <w:rsid w:val="002239FB"/>
    <w:rsid w:val="002247D9"/>
    <w:rsid w:val="00240268"/>
    <w:rsid w:val="00241001"/>
    <w:rsid w:val="00246173"/>
    <w:rsid w:val="0024776A"/>
    <w:rsid w:val="00252BA3"/>
    <w:rsid w:val="00264B5B"/>
    <w:rsid w:val="0026544C"/>
    <w:rsid w:val="002661DC"/>
    <w:rsid w:val="00272936"/>
    <w:rsid w:val="00272E65"/>
    <w:rsid w:val="00273C5D"/>
    <w:rsid w:val="00274CE6"/>
    <w:rsid w:val="00274D18"/>
    <w:rsid w:val="002756BB"/>
    <w:rsid w:val="0027634B"/>
    <w:rsid w:val="00280982"/>
    <w:rsid w:val="002823C4"/>
    <w:rsid w:val="0028490C"/>
    <w:rsid w:val="00292E68"/>
    <w:rsid w:val="002A2C57"/>
    <w:rsid w:val="002A3700"/>
    <w:rsid w:val="002A4A2D"/>
    <w:rsid w:val="002A7971"/>
    <w:rsid w:val="002B464D"/>
    <w:rsid w:val="002B6E69"/>
    <w:rsid w:val="002C3416"/>
    <w:rsid w:val="002C4E66"/>
    <w:rsid w:val="002D1E92"/>
    <w:rsid w:val="002D5FBB"/>
    <w:rsid w:val="002E20AC"/>
    <w:rsid w:val="002E3F88"/>
    <w:rsid w:val="002F1C02"/>
    <w:rsid w:val="002F37A8"/>
    <w:rsid w:val="002F5BE0"/>
    <w:rsid w:val="00305B74"/>
    <w:rsid w:val="00306DAE"/>
    <w:rsid w:val="003105C0"/>
    <w:rsid w:val="003172E7"/>
    <w:rsid w:val="00317323"/>
    <w:rsid w:val="00323725"/>
    <w:rsid w:val="00330103"/>
    <w:rsid w:val="00335652"/>
    <w:rsid w:val="003356AD"/>
    <w:rsid w:val="003372A9"/>
    <w:rsid w:val="003406AE"/>
    <w:rsid w:val="003503F0"/>
    <w:rsid w:val="00351DC0"/>
    <w:rsid w:val="003534EC"/>
    <w:rsid w:val="00355B95"/>
    <w:rsid w:val="00356B62"/>
    <w:rsid w:val="00366641"/>
    <w:rsid w:val="00366F78"/>
    <w:rsid w:val="0037651A"/>
    <w:rsid w:val="003801CB"/>
    <w:rsid w:val="00385E82"/>
    <w:rsid w:val="00386DD1"/>
    <w:rsid w:val="00392916"/>
    <w:rsid w:val="003A45BD"/>
    <w:rsid w:val="003A5FCA"/>
    <w:rsid w:val="003A7FBA"/>
    <w:rsid w:val="003B1637"/>
    <w:rsid w:val="003B1CEF"/>
    <w:rsid w:val="003B22D0"/>
    <w:rsid w:val="003B63FA"/>
    <w:rsid w:val="003C17E8"/>
    <w:rsid w:val="003C7B5F"/>
    <w:rsid w:val="003D350C"/>
    <w:rsid w:val="003D682E"/>
    <w:rsid w:val="003E4E26"/>
    <w:rsid w:val="003E5C78"/>
    <w:rsid w:val="00400E54"/>
    <w:rsid w:val="00407005"/>
    <w:rsid w:val="004077CE"/>
    <w:rsid w:val="00415DA6"/>
    <w:rsid w:val="00415EE7"/>
    <w:rsid w:val="00420410"/>
    <w:rsid w:val="00421557"/>
    <w:rsid w:val="00433387"/>
    <w:rsid w:val="00433DEA"/>
    <w:rsid w:val="004351F5"/>
    <w:rsid w:val="004432A3"/>
    <w:rsid w:val="0044394E"/>
    <w:rsid w:val="0045367C"/>
    <w:rsid w:val="00454636"/>
    <w:rsid w:val="00455554"/>
    <w:rsid w:val="00460223"/>
    <w:rsid w:val="00462557"/>
    <w:rsid w:val="00464944"/>
    <w:rsid w:val="004804E9"/>
    <w:rsid w:val="00490D7D"/>
    <w:rsid w:val="00492E0E"/>
    <w:rsid w:val="004A286D"/>
    <w:rsid w:val="004A5397"/>
    <w:rsid w:val="004A6DEA"/>
    <w:rsid w:val="004B1655"/>
    <w:rsid w:val="004B3305"/>
    <w:rsid w:val="004B66FF"/>
    <w:rsid w:val="004C27AA"/>
    <w:rsid w:val="004C56ED"/>
    <w:rsid w:val="004C594E"/>
    <w:rsid w:val="004D236E"/>
    <w:rsid w:val="004D3C9B"/>
    <w:rsid w:val="004E2B14"/>
    <w:rsid w:val="004E4E42"/>
    <w:rsid w:val="004E646C"/>
    <w:rsid w:val="004E6670"/>
    <w:rsid w:val="004E6C5C"/>
    <w:rsid w:val="00500DE0"/>
    <w:rsid w:val="005012BD"/>
    <w:rsid w:val="005040C4"/>
    <w:rsid w:val="0050634A"/>
    <w:rsid w:val="005076F0"/>
    <w:rsid w:val="00510636"/>
    <w:rsid w:val="00520524"/>
    <w:rsid w:val="005226E7"/>
    <w:rsid w:val="00530D69"/>
    <w:rsid w:val="00550802"/>
    <w:rsid w:val="00551335"/>
    <w:rsid w:val="00557B49"/>
    <w:rsid w:val="00562EFA"/>
    <w:rsid w:val="005650A7"/>
    <w:rsid w:val="00567745"/>
    <w:rsid w:val="0057016C"/>
    <w:rsid w:val="00577A45"/>
    <w:rsid w:val="005835EB"/>
    <w:rsid w:val="0058407B"/>
    <w:rsid w:val="00585DA1"/>
    <w:rsid w:val="005869C1"/>
    <w:rsid w:val="00595A64"/>
    <w:rsid w:val="00595F62"/>
    <w:rsid w:val="005A5D2D"/>
    <w:rsid w:val="005A77B5"/>
    <w:rsid w:val="005B087B"/>
    <w:rsid w:val="005B2B26"/>
    <w:rsid w:val="005B3CF0"/>
    <w:rsid w:val="005B507F"/>
    <w:rsid w:val="005B7BC2"/>
    <w:rsid w:val="005C33E9"/>
    <w:rsid w:val="005C5332"/>
    <w:rsid w:val="005D6198"/>
    <w:rsid w:val="005D6E11"/>
    <w:rsid w:val="005E1CA9"/>
    <w:rsid w:val="005E47A4"/>
    <w:rsid w:val="005F20B7"/>
    <w:rsid w:val="005F54FC"/>
    <w:rsid w:val="005F7060"/>
    <w:rsid w:val="005F7B3E"/>
    <w:rsid w:val="0060063E"/>
    <w:rsid w:val="00605BD3"/>
    <w:rsid w:val="006108BD"/>
    <w:rsid w:val="00615E61"/>
    <w:rsid w:val="00630635"/>
    <w:rsid w:val="00634297"/>
    <w:rsid w:val="006348D2"/>
    <w:rsid w:val="006377BB"/>
    <w:rsid w:val="0065545F"/>
    <w:rsid w:val="00655947"/>
    <w:rsid w:val="00656B50"/>
    <w:rsid w:val="00667383"/>
    <w:rsid w:val="0066741A"/>
    <w:rsid w:val="00667B04"/>
    <w:rsid w:val="006742D6"/>
    <w:rsid w:val="00676844"/>
    <w:rsid w:val="00681A64"/>
    <w:rsid w:val="00692DCB"/>
    <w:rsid w:val="0069724E"/>
    <w:rsid w:val="006A0BC1"/>
    <w:rsid w:val="006C0BC1"/>
    <w:rsid w:val="006C3585"/>
    <w:rsid w:val="006D6B83"/>
    <w:rsid w:val="006E051E"/>
    <w:rsid w:val="006E1726"/>
    <w:rsid w:val="006E37AB"/>
    <w:rsid w:val="006E51FA"/>
    <w:rsid w:val="006F6E20"/>
    <w:rsid w:val="007123C9"/>
    <w:rsid w:val="0071308D"/>
    <w:rsid w:val="00717537"/>
    <w:rsid w:val="00717833"/>
    <w:rsid w:val="00720261"/>
    <w:rsid w:val="007203A6"/>
    <w:rsid w:val="00720476"/>
    <w:rsid w:val="007264A4"/>
    <w:rsid w:val="00731877"/>
    <w:rsid w:val="00731D7B"/>
    <w:rsid w:val="007330C1"/>
    <w:rsid w:val="00744374"/>
    <w:rsid w:val="00747052"/>
    <w:rsid w:val="00747B1F"/>
    <w:rsid w:val="007502F2"/>
    <w:rsid w:val="00753FBC"/>
    <w:rsid w:val="0075462F"/>
    <w:rsid w:val="00761E9C"/>
    <w:rsid w:val="007641E6"/>
    <w:rsid w:val="00772471"/>
    <w:rsid w:val="0078405D"/>
    <w:rsid w:val="00790A6B"/>
    <w:rsid w:val="00791125"/>
    <w:rsid w:val="007927EC"/>
    <w:rsid w:val="00793DB4"/>
    <w:rsid w:val="007A31E0"/>
    <w:rsid w:val="007A659A"/>
    <w:rsid w:val="007B1728"/>
    <w:rsid w:val="007C1363"/>
    <w:rsid w:val="007C6283"/>
    <w:rsid w:val="007E0764"/>
    <w:rsid w:val="007E4491"/>
    <w:rsid w:val="007F16FB"/>
    <w:rsid w:val="007F5CA2"/>
    <w:rsid w:val="00806B28"/>
    <w:rsid w:val="00811A00"/>
    <w:rsid w:val="00812E1E"/>
    <w:rsid w:val="00814171"/>
    <w:rsid w:val="008146DE"/>
    <w:rsid w:val="00820804"/>
    <w:rsid w:val="008208AA"/>
    <w:rsid w:val="00820D56"/>
    <w:rsid w:val="008237D8"/>
    <w:rsid w:val="00830598"/>
    <w:rsid w:val="008341B9"/>
    <w:rsid w:val="00840185"/>
    <w:rsid w:val="00840880"/>
    <w:rsid w:val="008411DC"/>
    <w:rsid w:val="008532D6"/>
    <w:rsid w:val="00857DEE"/>
    <w:rsid w:val="00862011"/>
    <w:rsid w:val="00873125"/>
    <w:rsid w:val="008753BE"/>
    <w:rsid w:val="0087691C"/>
    <w:rsid w:val="0088709E"/>
    <w:rsid w:val="008969FA"/>
    <w:rsid w:val="00896AC1"/>
    <w:rsid w:val="008A34D4"/>
    <w:rsid w:val="008A4865"/>
    <w:rsid w:val="008B2966"/>
    <w:rsid w:val="008B400F"/>
    <w:rsid w:val="008B4823"/>
    <w:rsid w:val="008B4AB5"/>
    <w:rsid w:val="008B510A"/>
    <w:rsid w:val="008C577B"/>
    <w:rsid w:val="008D1848"/>
    <w:rsid w:val="008D2E12"/>
    <w:rsid w:val="008D7498"/>
    <w:rsid w:val="008E3B2B"/>
    <w:rsid w:val="008E45BE"/>
    <w:rsid w:val="008E65D8"/>
    <w:rsid w:val="008F354E"/>
    <w:rsid w:val="008F46D0"/>
    <w:rsid w:val="00901B92"/>
    <w:rsid w:val="00902724"/>
    <w:rsid w:val="00904E80"/>
    <w:rsid w:val="00912871"/>
    <w:rsid w:val="009158DC"/>
    <w:rsid w:val="00927A6E"/>
    <w:rsid w:val="00941A04"/>
    <w:rsid w:val="00945770"/>
    <w:rsid w:val="00947C53"/>
    <w:rsid w:val="00947D8E"/>
    <w:rsid w:val="00951610"/>
    <w:rsid w:val="0096201D"/>
    <w:rsid w:val="0096233E"/>
    <w:rsid w:val="00965143"/>
    <w:rsid w:val="00971E9A"/>
    <w:rsid w:val="009738B3"/>
    <w:rsid w:val="0097640C"/>
    <w:rsid w:val="00977529"/>
    <w:rsid w:val="00983436"/>
    <w:rsid w:val="0098445B"/>
    <w:rsid w:val="009900C2"/>
    <w:rsid w:val="00990A63"/>
    <w:rsid w:val="009910DE"/>
    <w:rsid w:val="00991C22"/>
    <w:rsid w:val="00993EE9"/>
    <w:rsid w:val="0099538A"/>
    <w:rsid w:val="009A4BF0"/>
    <w:rsid w:val="009C5BED"/>
    <w:rsid w:val="009D6277"/>
    <w:rsid w:val="009E1EF8"/>
    <w:rsid w:val="009F2165"/>
    <w:rsid w:val="009F2172"/>
    <w:rsid w:val="009F4F9D"/>
    <w:rsid w:val="00A01BE9"/>
    <w:rsid w:val="00A034DA"/>
    <w:rsid w:val="00A03A96"/>
    <w:rsid w:val="00A03BBA"/>
    <w:rsid w:val="00A05EA9"/>
    <w:rsid w:val="00A064E5"/>
    <w:rsid w:val="00A066C6"/>
    <w:rsid w:val="00A14ED1"/>
    <w:rsid w:val="00A164A9"/>
    <w:rsid w:val="00A20C0E"/>
    <w:rsid w:val="00A227E3"/>
    <w:rsid w:val="00A234EC"/>
    <w:rsid w:val="00A250B9"/>
    <w:rsid w:val="00A26870"/>
    <w:rsid w:val="00A31CFB"/>
    <w:rsid w:val="00A36D4D"/>
    <w:rsid w:val="00A43998"/>
    <w:rsid w:val="00A52072"/>
    <w:rsid w:val="00A534AD"/>
    <w:rsid w:val="00A53572"/>
    <w:rsid w:val="00A539AB"/>
    <w:rsid w:val="00A63996"/>
    <w:rsid w:val="00A7124B"/>
    <w:rsid w:val="00A732E4"/>
    <w:rsid w:val="00A735EB"/>
    <w:rsid w:val="00A74758"/>
    <w:rsid w:val="00A87773"/>
    <w:rsid w:val="00A90A76"/>
    <w:rsid w:val="00A91994"/>
    <w:rsid w:val="00A958B9"/>
    <w:rsid w:val="00A95AED"/>
    <w:rsid w:val="00A97AF3"/>
    <w:rsid w:val="00AA31BC"/>
    <w:rsid w:val="00AA4639"/>
    <w:rsid w:val="00AA6C78"/>
    <w:rsid w:val="00AC12BA"/>
    <w:rsid w:val="00AC563C"/>
    <w:rsid w:val="00AC72ED"/>
    <w:rsid w:val="00AC7862"/>
    <w:rsid w:val="00AD395A"/>
    <w:rsid w:val="00AE1B0F"/>
    <w:rsid w:val="00AE68FC"/>
    <w:rsid w:val="00AF1119"/>
    <w:rsid w:val="00AF4FC3"/>
    <w:rsid w:val="00AF6980"/>
    <w:rsid w:val="00AF6EE3"/>
    <w:rsid w:val="00AF7BC4"/>
    <w:rsid w:val="00AF7E19"/>
    <w:rsid w:val="00B03DBA"/>
    <w:rsid w:val="00B0767E"/>
    <w:rsid w:val="00B23424"/>
    <w:rsid w:val="00B2752C"/>
    <w:rsid w:val="00B31D0C"/>
    <w:rsid w:val="00B356E9"/>
    <w:rsid w:val="00B374D7"/>
    <w:rsid w:val="00B41E39"/>
    <w:rsid w:val="00B4664F"/>
    <w:rsid w:val="00B46718"/>
    <w:rsid w:val="00B47707"/>
    <w:rsid w:val="00B52147"/>
    <w:rsid w:val="00B545D2"/>
    <w:rsid w:val="00B56943"/>
    <w:rsid w:val="00B61E9B"/>
    <w:rsid w:val="00B625AB"/>
    <w:rsid w:val="00B62878"/>
    <w:rsid w:val="00B628D6"/>
    <w:rsid w:val="00B72A82"/>
    <w:rsid w:val="00B74207"/>
    <w:rsid w:val="00B830D3"/>
    <w:rsid w:val="00B86C62"/>
    <w:rsid w:val="00B91CF4"/>
    <w:rsid w:val="00B96060"/>
    <w:rsid w:val="00BA2776"/>
    <w:rsid w:val="00BA70F7"/>
    <w:rsid w:val="00BB2DFF"/>
    <w:rsid w:val="00BC3854"/>
    <w:rsid w:val="00BC647D"/>
    <w:rsid w:val="00BC7C8E"/>
    <w:rsid w:val="00BD257D"/>
    <w:rsid w:val="00BE1B50"/>
    <w:rsid w:val="00BE6B89"/>
    <w:rsid w:val="00BF088F"/>
    <w:rsid w:val="00BF4457"/>
    <w:rsid w:val="00C02628"/>
    <w:rsid w:val="00C03D44"/>
    <w:rsid w:val="00C11F66"/>
    <w:rsid w:val="00C143D6"/>
    <w:rsid w:val="00C14D88"/>
    <w:rsid w:val="00C15D5D"/>
    <w:rsid w:val="00C257DD"/>
    <w:rsid w:val="00C26F44"/>
    <w:rsid w:val="00C32376"/>
    <w:rsid w:val="00C3778A"/>
    <w:rsid w:val="00C504E2"/>
    <w:rsid w:val="00C50501"/>
    <w:rsid w:val="00C527F2"/>
    <w:rsid w:val="00C575EE"/>
    <w:rsid w:val="00C75E63"/>
    <w:rsid w:val="00C81A43"/>
    <w:rsid w:val="00C8260A"/>
    <w:rsid w:val="00C82F73"/>
    <w:rsid w:val="00C83282"/>
    <w:rsid w:val="00C85E2E"/>
    <w:rsid w:val="00C94853"/>
    <w:rsid w:val="00CA4C39"/>
    <w:rsid w:val="00CB2AB7"/>
    <w:rsid w:val="00CD081D"/>
    <w:rsid w:val="00CD34AF"/>
    <w:rsid w:val="00CD5EF7"/>
    <w:rsid w:val="00CD667A"/>
    <w:rsid w:val="00CD7B25"/>
    <w:rsid w:val="00CE602A"/>
    <w:rsid w:val="00CE6E66"/>
    <w:rsid w:val="00CF210B"/>
    <w:rsid w:val="00CF364B"/>
    <w:rsid w:val="00D013B4"/>
    <w:rsid w:val="00D042A4"/>
    <w:rsid w:val="00D063E5"/>
    <w:rsid w:val="00D071E9"/>
    <w:rsid w:val="00D11655"/>
    <w:rsid w:val="00D12522"/>
    <w:rsid w:val="00D262C9"/>
    <w:rsid w:val="00D3097C"/>
    <w:rsid w:val="00D3370B"/>
    <w:rsid w:val="00D36313"/>
    <w:rsid w:val="00D36FA9"/>
    <w:rsid w:val="00D37032"/>
    <w:rsid w:val="00D3714C"/>
    <w:rsid w:val="00D37E3C"/>
    <w:rsid w:val="00D429A1"/>
    <w:rsid w:val="00D45304"/>
    <w:rsid w:val="00D46740"/>
    <w:rsid w:val="00D4775C"/>
    <w:rsid w:val="00D479CA"/>
    <w:rsid w:val="00D50E05"/>
    <w:rsid w:val="00D51679"/>
    <w:rsid w:val="00D519AA"/>
    <w:rsid w:val="00D52D97"/>
    <w:rsid w:val="00D57819"/>
    <w:rsid w:val="00D60624"/>
    <w:rsid w:val="00D65891"/>
    <w:rsid w:val="00D76F01"/>
    <w:rsid w:val="00D8591B"/>
    <w:rsid w:val="00D91C4B"/>
    <w:rsid w:val="00DB2833"/>
    <w:rsid w:val="00DB69E1"/>
    <w:rsid w:val="00DB7F9F"/>
    <w:rsid w:val="00DC186F"/>
    <w:rsid w:val="00DC615A"/>
    <w:rsid w:val="00DC70D0"/>
    <w:rsid w:val="00DD5DA4"/>
    <w:rsid w:val="00DD7E20"/>
    <w:rsid w:val="00DE12E7"/>
    <w:rsid w:val="00DE25C1"/>
    <w:rsid w:val="00DE4CF4"/>
    <w:rsid w:val="00DE61F8"/>
    <w:rsid w:val="00DE6E57"/>
    <w:rsid w:val="00DE748B"/>
    <w:rsid w:val="00DF2E99"/>
    <w:rsid w:val="00DF5CB6"/>
    <w:rsid w:val="00E002AB"/>
    <w:rsid w:val="00E20CC8"/>
    <w:rsid w:val="00E33801"/>
    <w:rsid w:val="00E33D9A"/>
    <w:rsid w:val="00E347AA"/>
    <w:rsid w:val="00E36CE5"/>
    <w:rsid w:val="00E41E3E"/>
    <w:rsid w:val="00E52A38"/>
    <w:rsid w:val="00E574BA"/>
    <w:rsid w:val="00E57F8B"/>
    <w:rsid w:val="00E64F2D"/>
    <w:rsid w:val="00E65B70"/>
    <w:rsid w:val="00E719FB"/>
    <w:rsid w:val="00E73011"/>
    <w:rsid w:val="00E7536A"/>
    <w:rsid w:val="00E75F4F"/>
    <w:rsid w:val="00E82319"/>
    <w:rsid w:val="00E82D99"/>
    <w:rsid w:val="00E830FA"/>
    <w:rsid w:val="00E8399B"/>
    <w:rsid w:val="00E931C2"/>
    <w:rsid w:val="00E948A5"/>
    <w:rsid w:val="00E96805"/>
    <w:rsid w:val="00EA3918"/>
    <w:rsid w:val="00EB1505"/>
    <w:rsid w:val="00EB25E4"/>
    <w:rsid w:val="00EB529D"/>
    <w:rsid w:val="00EB5E09"/>
    <w:rsid w:val="00EB78B9"/>
    <w:rsid w:val="00EC06D3"/>
    <w:rsid w:val="00EC23AD"/>
    <w:rsid w:val="00EE2E82"/>
    <w:rsid w:val="00EF73F4"/>
    <w:rsid w:val="00F10997"/>
    <w:rsid w:val="00F20BE0"/>
    <w:rsid w:val="00F36E8B"/>
    <w:rsid w:val="00F400FC"/>
    <w:rsid w:val="00F409AA"/>
    <w:rsid w:val="00F40CAD"/>
    <w:rsid w:val="00F42A0B"/>
    <w:rsid w:val="00F441FB"/>
    <w:rsid w:val="00F466E6"/>
    <w:rsid w:val="00F509DA"/>
    <w:rsid w:val="00F54C76"/>
    <w:rsid w:val="00F55EF3"/>
    <w:rsid w:val="00F57D22"/>
    <w:rsid w:val="00F60308"/>
    <w:rsid w:val="00F61FCC"/>
    <w:rsid w:val="00F71077"/>
    <w:rsid w:val="00F74381"/>
    <w:rsid w:val="00F75598"/>
    <w:rsid w:val="00F77CC4"/>
    <w:rsid w:val="00F80836"/>
    <w:rsid w:val="00F85583"/>
    <w:rsid w:val="00F920CF"/>
    <w:rsid w:val="00F95654"/>
    <w:rsid w:val="00FA3323"/>
    <w:rsid w:val="00FA349A"/>
    <w:rsid w:val="00FB25E2"/>
    <w:rsid w:val="00FB4787"/>
    <w:rsid w:val="00FB5514"/>
    <w:rsid w:val="00FC16A2"/>
    <w:rsid w:val="00FC4DCE"/>
    <w:rsid w:val="00FD02DC"/>
    <w:rsid w:val="00FD190B"/>
    <w:rsid w:val="00FD72F7"/>
    <w:rsid w:val="00FE0385"/>
    <w:rsid w:val="00FE7A4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30103"/>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header"/>
    <w:basedOn w:val="a"/>
    <w:link w:val="Char"/>
    <w:semiHidden/>
    <w:rsid w:val="003301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semiHidden/>
    <w:locked/>
    <w:rsid w:val="00330103"/>
    <w:rPr>
      <w:rFonts w:eastAsia="宋体"/>
      <w:kern w:val="2"/>
      <w:sz w:val="18"/>
      <w:szCs w:val="18"/>
      <w:lang w:val="en-US" w:eastAsia="zh-CN" w:bidi="ar-SA"/>
    </w:rPr>
  </w:style>
  <w:style w:type="paragraph" w:styleId="a4">
    <w:name w:val="footer"/>
    <w:basedOn w:val="a"/>
    <w:link w:val="Char0"/>
    <w:rsid w:val="00330103"/>
    <w:pPr>
      <w:tabs>
        <w:tab w:val="center" w:pos="4153"/>
        <w:tab w:val="right" w:pos="8306"/>
      </w:tabs>
      <w:snapToGrid w:val="0"/>
      <w:jc w:val="left"/>
    </w:pPr>
    <w:rPr>
      <w:sz w:val="18"/>
      <w:szCs w:val="18"/>
    </w:rPr>
  </w:style>
  <w:style w:type="character" w:customStyle="1" w:styleId="Char0">
    <w:name w:val="页脚 Char"/>
    <w:basedOn w:val="a0"/>
    <w:link w:val="a4"/>
    <w:locked/>
    <w:rsid w:val="00330103"/>
    <w:rPr>
      <w:rFonts w:eastAsia="宋体"/>
      <w:kern w:val="2"/>
      <w:sz w:val="18"/>
      <w:szCs w:val="18"/>
      <w:lang w:val="en-US" w:eastAsia="zh-CN" w:bidi="ar-SA"/>
    </w:rPr>
  </w:style>
  <w:style w:type="paragraph" w:styleId="a5">
    <w:name w:val="Normal (Web)"/>
    <w:basedOn w:val="a"/>
    <w:rsid w:val="00330103"/>
    <w:rPr>
      <w:sz w:val="24"/>
    </w:rPr>
  </w:style>
  <w:style w:type="paragraph" w:customStyle="1" w:styleId="1">
    <w:name w:val="列出段落1"/>
    <w:basedOn w:val="a"/>
    <w:rsid w:val="00330103"/>
    <w:pPr>
      <w:widowControl/>
      <w:adjustRightInd w:val="0"/>
      <w:snapToGrid w:val="0"/>
      <w:spacing w:after="200"/>
      <w:ind w:firstLineChars="200" w:firstLine="420"/>
      <w:jc w:val="left"/>
    </w:pPr>
    <w:rPr>
      <w:rFonts w:ascii="Tahoma" w:eastAsia="微软雅黑" w:hAnsi="Tahoma"/>
      <w:kern w:val="0"/>
      <w:sz w:val="22"/>
      <w:szCs w:val="22"/>
    </w:rPr>
  </w:style>
  <w:style w:type="character" w:styleId="a6">
    <w:name w:val="page number"/>
    <w:basedOn w:val="a0"/>
    <w:rsid w:val="00330103"/>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240</Words>
  <Characters>1372</Characters>
  <Application>Microsoft Office Word</Application>
  <DocSecurity>0</DocSecurity>
  <Lines>11</Lines>
  <Paragraphs>3</Paragraphs>
  <ScaleCrop>false</ScaleCrop>
  <Company>Microsoft</Company>
  <LinksUpToDate>false</LinksUpToDate>
  <CharactersWithSpaces>1609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cp:lastModifiedBy>User</cp:lastModifiedBy>
  <cp:revision>2</cp:revision>
  <cp:lastPrinted>2020-12-10T09:59:00Z</cp:lastPrinted>
  <dcterms:created xsi:type="dcterms:W3CDTF">2020-12-10T10:00:00Z</dcterms:created>
  <dcterms:modified xsi:type="dcterms:W3CDTF">2020-12-10T10:00:00Z</dcterms:modified>
</cp:coreProperties>
</file>